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6863"/>
      </w:tblGrid>
      <w:tr w:rsidR="008E7336" w:rsidRPr="008E7336" w:rsidTr="0055040F">
        <w:trPr>
          <w:trHeight w:val="723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8E7336">
              <w:rPr>
                <w:rFonts w:eastAsia="Calibri"/>
              </w:rPr>
            </w:r>
            <w:r w:rsidRPr="008E7336">
              <w:rPr>
                <w:rFonts w:eastAsia="Calibri"/>
              </w:rPr>
              <w:pict>
                <v:group id="_x0000_s1041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43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8E7336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jc w:val="center"/>
              <w:rPr>
                <w:rFonts w:ascii="Arial Black" w:eastAsia="Calibri" w:hAnsi="Arial Black"/>
              </w:rPr>
            </w:pPr>
            <w:r w:rsidRPr="008E7336">
              <w:rPr>
                <w:rFonts w:ascii="Arial Black" w:hAnsi="Arial Black"/>
                <w:kern w:val="0"/>
                <w:lang w:eastAsia="ru-RU"/>
              </w:rPr>
              <w:t>«ГИС ИНВЕСТ»</w:t>
            </w:r>
          </w:p>
        </w:tc>
      </w:tr>
    </w:tbl>
    <w:p w:rsidR="008E7336" w:rsidRPr="008E7336" w:rsidRDefault="008E7336" w:rsidP="008E7336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  <w:r w:rsidRPr="008E7336">
        <w:rPr>
          <w:kern w:val="0"/>
          <w:sz w:val="20"/>
          <w:szCs w:val="20"/>
          <w:lang w:eastAsia="ru-RU"/>
        </w:rPr>
        <w:t>107150, г. Москва, ул. Бойцовая, д.22, стр.3</w:t>
      </w:r>
    </w:p>
    <w:p w:rsidR="008E7336" w:rsidRPr="008E7336" w:rsidRDefault="008E7336" w:rsidP="008E7336">
      <w:pPr>
        <w:widowControl w:val="0"/>
        <w:adjustRightInd w:val="0"/>
        <w:spacing w:after="0" w:line="360" w:lineRule="atLeast"/>
        <w:jc w:val="center"/>
        <w:textAlignment w:val="baseline"/>
        <w:rPr>
          <w:kern w:val="0"/>
          <w:sz w:val="20"/>
          <w:szCs w:val="20"/>
          <w:lang w:val="en-US" w:eastAsia="ru-RU"/>
        </w:rPr>
      </w:pPr>
      <w:r w:rsidRPr="008E7336">
        <w:rPr>
          <w:kern w:val="0"/>
          <w:sz w:val="20"/>
          <w:szCs w:val="20"/>
          <w:lang w:eastAsia="ru-RU"/>
        </w:rPr>
        <w:t>ИНН</w:t>
      </w:r>
      <w:r w:rsidRPr="008E7336">
        <w:rPr>
          <w:kern w:val="0"/>
          <w:sz w:val="20"/>
          <w:szCs w:val="20"/>
          <w:lang w:val="en-US" w:eastAsia="ru-RU"/>
        </w:rPr>
        <w:t xml:space="preserve"> 7718711243, </w:t>
      </w:r>
      <w:r w:rsidRPr="008E7336">
        <w:rPr>
          <w:kern w:val="0"/>
          <w:sz w:val="20"/>
          <w:szCs w:val="20"/>
          <w:lang w:eastAsia="ru-RU"/>
        </w:rPr>
        <w:t>КПП</w:t>
      </w:r>
      <w:r w:rsidRPr="008E7336">
        <w:rPr>
          <w:kern w:val="0"/>
          <w:sz w:val="20"/>
          <w:szCs w:val="20"/>
          <w:lang w:val="en-US" w:eastAsia="ru-RU"/>
        </w:rPr>
        <w:t xml:space="preserve"> 771801001, E-mail:  info@gis.su , </w:t>
      </w:r>
      <w:hyperlink r:id="rId8" w:history="1">
        <w:r w:rsidRPr="008E7336">
          <w:rPr>
            <w:kern w:val="0"/>
            <w:sz w:val="20"/>
            <w:szCs w:val="20"/>
            <w:lang w:val="en-US" w:eastAsia="ru-RU"/>
          </w:rPr>
          <w:t>www.gis.su</w:t>
        </w:r>
      </w:hyperlink>
    </w:p>
    <w:p w:rsidR="008E7336" w:rsidRPr="008E7336" w:rsidRDefault="008E7336" w:rsidP="008E7336">
      <w:pPr>
        <w:widowControl w:val="0"/>
        <w:adjustRightInd w:val="0"/>
        <w:spacing w:after="0" w:line="360" w:lineRule="atLeast"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E7336">
        <w:rPr>
          <w:kern w:val="0"/>
          <w:sz w:val="20"/>
          <w:szCs w:val="20"/>
          <w:lang w:eastAsia="ru-RU"/>
        </w:rPr>
        <w:t xml:space="preserve">Тел. подразделения в г. Курске (4712) 58-05-79, </w:t>
      </w:r>
      <w:proofErr w:type="spellStart"/>
      <w:proofErr w:type="gramStart"/>
      <w:r w:rsidRPr="008E7336">
        <w:rPr>
          <w:kern w:val="0"/>
          <w:sz w:val="20"/>
          <w:szCs w:val="20"/>
          <w:lang w:eastAsia="ru-RU"/>
        </w:rPr>
        <w:t>е</w:t>
      </w:r>
      <w:proofErr w:type="gramEnd"/>
      <w:r w:rsidRPr="008E7336">
        <w:rPr>
          <w:kern w:val="0"/>
          <w:sz w:val="20"/>
          <w:szCs w:val="20"/>
          <w:lang w:eastAsia="ru-RU"/>
        </w:rPr>
        <w:t>-mail</w:t>
      </w:r>
      <w:proofErr w:type="spellEnd"/>
      <w:r w:rsidRPr="008E7336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817371">
      <w:pPr>
        <w:keepLines/>
        <w:suppressAutoHyphens/>
        <w:spacing w:after="0" w:line="240" w:lineRule="auto"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817371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817371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1D7CD3" w:rsidP="00817371">
      <w:pPr>
        <w:keepLines/>
        <w:suppressAutoHyphen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43050" cy="2295525"/>
            <wp:effectExtent l="19050" t="0" r="0" b="0"/>
            <wp:docPr id="4" name="Рисунок 4" descr="501f8e035d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1f8e035d3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817371">
      <w:pPr>
        <w:keepLines/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817371">
      <w:pPr>
        <w:keepNext/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1D7CD3" w:rsidP="00817371">
      <w:pPr>
        <w:keepLines/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38751C">
        <w:rPr>
          <w:b/>
          <w:caps/>
          <w:kern w:val="0"/>
          <w:sz w:val="36"/>
          <w:szCs w:val="36"/>
          <w:lang w:eastAsia="ru-RU"/>
        </w:rPr>
        <w:t>СЕЛЬСОВЕТ НОВОКАЯКЕНТСКИЙ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КАЯКЕНТСКОГО РАЙОНА</w:t>
      </w:r>
    </w:p>
    <w:p w:rsidR="001D7CD3" w:rsidRPr="00132FA4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817371">
      <w:pPr>
        <w:keepLines/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817371">
      <w:pPr>
        <w:keepLines/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817371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817371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817371">
      <w:pPr>
        <w:keepLines/>
        <w:suppressAutoHyphens/>
        <w:spacing w:after="0"/>
        <w:rPr>
          <w:b/>
          <w:sz w:val="16"/>
          <w:szCs w:val="16"/>
        </w:rPr>
      </w:pPr>
    </w:p>
    <w:p w:rsidR="001D7CD3" w:rsidRPr="00565ACD" w:rsidRDefault="001D7CD3" w:rsidP="00817371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817371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817371">
      <w:pPr>
        <w:keepLines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817371">
      <w:pPr>
        <w:keepLines/>
        <w:suppressAutoHyphens/>
        <w:spacing w:after="0"/>
        <w:rPr>
          <w:b/>
          <w:sz w:val="16"/>
          <w:szCs w:val="16"/>
        </w:rPr>
      </w:pPr>
    </w:p>
    <w:p w:rsidR="001D7CD3" w:rsidRPr="00565ACD" w:rsidRDefault="001D7CD3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BF705D" w:rsidRDefault="00BF705D" w:rsidP="00817371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8E7336" w:rsidRPr="008E7336" w:rsidRDefault="008E7336" w:rsidP="008E7336">
      <w:pPr>
        <w:suppressAutoHyphens/>
        <w:autoSpaceDE w:val="0"/>
        <w:spacing w:after="0"/>
        <w:jc w:val="center"/>
        <w:rPr>
          <w:rFonts w:eastAsia="Calibri"/>
          <w:b/>
          <w:bCs/>
        </w:rPr>
        <w:sectPr w:rsidR="008E7336" w:rsidRPr="008E7336" w:rsidSect="0055040F">
          <w:headerReference w:type="even" r:id="rId10"/>
          <w:headerReference w:type="default" r:id="rId11"/>
          <w:foot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8E7336">
        <w:rPr>
          <w:rFonts w:eastAsia="Calibri"/>
          <w:b/>
          <w:bCs/>
        </w:rPr>
        <w:t>г. Москва 2014 г.</w:t>
      </w:r>
    </w:p>
    <w:tbl>
      <w:tblPr>
        <w:tblW w:w="0" w:type="auto"/>
        <w:jc w:val="center"/>
        <w:tblLook w:val="04A0"/>
      </w:tblPr>
      <w:tblGrid>
        <w:gridCol w:w="3368"/>
        <w:gridCol w:w="5493"/>
      </w:tblGrid>
      <w:tr w:rsidR="008E7336" w:rsidRPr="008E7336" w:rsidTr="0055040F">
        <w:trPr>
          <w:jc w:val="center"/>
        </w:trPr>
        <w:tc>
          <w:tcPr>
            <w:tcW w:w="3368" w:type="dxa"/>
          </w:tcPr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7336">
              <w:rPr>
                <w:rFonts w:eastAsia="Calibri"/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5493" w:type="dxa"/>
          </w:tcPr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7336">
              <w:rPr>
                <w:rFonts w:eastAsia="Calibri"/>
                <w:b/>
                <w:sz w:val="28"/>
                <w:szCs w:val="28"/>
              </w:rPr>
              <w:t xml:space="preserve">Администрация </w:t>
            </w:r>
          </w:p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7336">
              <w:rPr>
                <w:rFonts w:eastAsia="Calibri"/>
                <w:b/>
                <w:sz w:val="28"/>
                <w:szCs w:val="28"/>
              </w:rPr>
              <w:t>Каякентского района Республики Дагестан</w:t>
            </w:r>
          </w:p>
        </w:tc>
      </w:tr>
      <w:tr w:rsidR="008E7336" w:rsidRPr="008E7336" w:rsidTr="0055040F">
        <w:trPr>
          <w:jc w:val="center"/>
        </w:trPr>
        <w:tc>
          <w:tcPr>
            <w:tcW w:w="3368" w:type="dxa"/>
          </w:tcPr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E7336" w:rsidRPr="008E7336" w:rsidTr="0055040F">
        <w:trPr>
          <w:jc w:val="center"/>
        </w:trPr>
        <w:tc>
          <w:tcPr>
            <w:tcW w:w="3368" w:type="dxa"/>
          </w:tcPr>
          <w:p w:rsidR="008E7336" w:rsidRPr="008E7336" w:rsidRDefault="008E7336" w:rsidP="008E7336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E7336">
              <w:rPr>
                <w:rFonts w:eastAsia="Calibri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5493" w:type="dxa"/>
          </w:tcPr>
          <w:p w:rsidR="008E7336" w:rsidRPr="008E7336" w:rsidRDefault="008E7336" w:rsidP="008E7336">
            <w:pPr>
              <w:suppressAutoHyphens/>
              <w:spacing w:line="240" w:lineRule="auto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 w:rsidRPr="008E7336">
              <w:rPr>
                <w:b/>
                <w:kern w:val="0"/>
                <w:sz w:val="28"/>
                <w:szCs w:val="28"/>
                <w:lang w:eastAsia="ru-RU"/>
              </w:rPr>
              <w:t>ООО «ГИС ИНВЕСТ»</w:t>
            </w:r>
          </w:p>
        </w:tc>
      </w:tr>
    </w:tbl>
    <w:p w:rsidR="001D7CD3" w:rsidRPr="001D7CD3" w:rsidRDefault="001D7CD3" w:rsidP="00817371">
      <w:pPr>
        <w:keepLines/>
        <w:suppressAutoHyphens/>
        <w:spacing w:after="0"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817371">
      <w:pPr>
        <w:keepLines/>
        <w:suppressAutoHyphens/>
        <w:spacing w:after="0"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1D7CD3" w:rsidP="00817371">
      <w:pPr>
        <w:keepLines/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 w:rsidRPr="001D7CD3">
        <w:rPr>
          <w:b/>
          <w:caps/>
          <w:kern w:val="0"/>
          <w:sz w:val="36"/>
          <w:szCs w:val="36"/>
          <w:lang w:eastAsia="ru-RU"/>
        </w:rPr>
        <w:t>«</w:t>
      </w:r>
      <w:r w:rsidR="0038751C">
        <w:rPr>
          <w:b/>
          <w:caps/>
          <w:kern w:val="0"/>
          <w:sz w:val="36"/>
          <w:szCs w:val="36"/>
          <w:lang w:eastAsia="ru-RU"/>
        </w:rPr>
        <w:t>СЕЛЬСОВЕТ НОВОКАЯКЕНТСКИЙ</w:t>
      </w:r>
      <w:r w:rsidRPr="001D7CD3"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КАЯКЕНТСКОГО РАЙОНА</w:t>
      </w:r>
    </w:p>
    <w:p w:rsidR="001D7CD3" w:rsidRPr="001D7CD3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817371">
      <w:pPr>
        <w:keepLines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817371">
      <w:pPr>
        <w:keepLines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817371">
      <w:pPr>
        <w:keepLines/>
        <w:suppressAutoHyphens/>
        <w:spacing w:after="0"/>
        <w:ind w:left="-240"/>
        <w:rPr>
          <w:b/>
          <w:sz w:val="16"/>
          <w:szCs w:val="16"/>
        </w:rPr>
      </w:pPr>
    </w:p>
    <w:p w:rsidR="001D7CD3" w:rsidRPr="001D7CD3" w:rsidRDefault="001D7CD3" w:rsidP="00817371">
      <w:pPr>
        <w:keepLines/>
        <w:suppressAutoHyphens/>
        <w:spacing w:after="0"/>
        <w:ind w:left="-240"/>
        <w:rPr>
          <w:b/>
          <w:sz w:val="16"/>
          <w:szCs w:val="16"/>
        </w:rPr>
      </w:pPr>
    </w:p>
    <w:p w:rsidR="00BC4A42" w:rsidRDefault="00BC4A42" w:rsidP="00817371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817371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817371">
      <w:pPr>
        <w:keepLines/>
        <w:suppressAutoHyphens/>
        <w:spacing w:after="0"/>
        <w:rPr>
          <w:b/>
          <w:sz w:val="16"/>
          <w:szCs w:val="16"/>
        </w:rPr>
      </w:pPr>
    </w:p>
    <w:p w:rsidR="00BC4A42" w:rsidRDefault="00BC4A42" w:rsidP="00817371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817371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A924B6" w:rsidP="00817371">
      <w:pPr>
        <w:keepLines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97391D" w:rsidRDefault="0097391D" w:rsidP="00817371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97391D" w:rsidRPr="00565ACD" w:rsidRDefault="0097391D" w:rsidP="00817371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1D7CD3" w:rsidRDefault="001D7CD3" w:rsidP="00817371">
      <w:pPr>
        <w:keepLines/>
        <w:suppressAutoHyphens/>
        <w:autoSpaceDE w:val="0"/>
        <w:spacing w:after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97391D" w:rsidRPr="0097391D" w:rsidRDefault="0097391D" w:rsidP="00817371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97391D"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="008E7336">
        <w:rPr>
          <w:b/>
          <w:bCs/>
          <w:noProof/>
          <w:kern w:val="1"/>
          <w:sz w:val="28"/>
          <w:szCs w:val="28"/>
          <w:lang w:eastAsia="ru-RU"/>
        </w:rPr>
        <w:t xml:space="preserve">           </w:t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 xml:space="preserve"> </w:t>
      </w:r>
      <w:r w:rsidR="008E7336" w:rsidRPr="00CC4FF6">
        <w:rPr>
          <w:b/>
          <w:bCs/>
          <w:noProof/>
          <w:kern w:val="1"/>
          <w:sz w:val="28"/>
          <w:szCs w:val="28"/>
        </w:rPr>
        <w:t>Кравцова И.И.</w:t>
      </w:r>
    </w:p>
    <w:p w:rsidR="0097391D" w:rsidRPr="0097391D" w:rsidRDefault="0097391D" w:rsidP="00817371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97391D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Сабельников А.Н.</w:t>
      </w:r>
    </w:p>
    <w:p w:rsidR="0097391D" w:rsidRPr="0097391D" w:rsidRDefault="0097391D" w:rsidP="00817371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97391D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</w:r>
      <w:r w:rsidRPr="0097391D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     Жмыхова Г.В.</w:t>
      </w:r>
    </w:p>
    <w:p w:rsidR="0038751C" w:rsidRDefault="0038751C" w:rsidP="00817371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817371">
      <w:pPr>
        <w:keepLines/>
        <w:suppressAutoHyphens/>
        <w:spacing w:after="0"/>
        <w:jc w:val="center"/>
        <w:rPr>
          <w:b/>
          <w:bCs/>
        </w:rPr>
      </w:pPr>
    </w:p>
    <w:p w:rsidR="0038751C" w:rsidRPr="001D7CD3" w:rsidRDefault="0038751C" w:rsidP="00817371">
      <w:pPr>
        <w:keepLines/>
        <w:suppressAutoHyphens/>
        <w:spacing w:after="0"/>
        <w:jc w:val="center"/>
        <w:rPr>
          <w:b/>
          <w:bCs/>
        </w:rPr>
      </w:pPr>
    </w:p>
    <w:p w:rsidR="001D7CD3" w:rsidRPr="001D7CD3" w:rsidRDefault="008E7336" w:rsidP="00817371">
      <w:pPr>
        <w:keepLines/>
        <w:suppressAutoHyphens/>
        <w:spacing w:after="0"/>
        <w:jc w:val="center"/>
        <w:rPr>
          <w:b/>
          <w:bCs/>
        </w:rPr>
      </w:pPr>
      <w:r w:rsidRPr="00CC4FF6">
        <w:rPr>
          <w:rFonts w:eastAsia="Calibri"/>
          <w:b/>
          <w:bCs/>
        </w:rPr>
        <w:t>г. Москва 2014 г.</w:t>
      </w:r>
    </w:p>
    <w:p w:rsidR="001D7CD3" w:rsidRPr="00565ACD" w:rsidRDefault="001D7CD3" w:rsidP="00817371">
      <w:pPr>
        <w:keepLines/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1D7CD3" w:rsidP="00817371">
      <w:pPr>
        <w:keepLines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t>ООО НВЦ «Интеграционные технологии»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bookmarkStart w:id="9" w:name="_Toc378669297"/>
      <w:bookmarkStart w:id="10" w:name="_Toc378669444"/>
    </w:p>
    <w:p w:rsidR="00CB5E6A" w:rsidRPr="00E52B8B" w:rsidRDefault="008E7336" w:rsidP="00817371">
      <w:pPr>
        <w:keepLines/>
        <w:suppressAutoHyphens/>
        <w:autoSpaceDE w:val="0"/>
        <w:spacing w:after="0" w:line="360" w:lineRule="auto"/>
        <w:ind w:firstLine="364"/>
        <w:rPr>
          <w:b/>
          <w:bCs/>
          <w:noProof/>
          <w:kern w:val="1"/>
          <w:sz w:val="28"/>
          <w:szCs w:val="28"/>
        </w:rPr>
      </w:pPr>
      <w:r>
        <w:rPr>
          <w:b/>
          <w:bCs/>
          <w:i/>
          <w:kern w:val="1"/>
        </w:rPr>
        <w:t>Кравцова И.И.</w:t>
      </w:r>
      <w:r w:rsidR="00CB5E6A" w:rsidRPr="00E52B8B">
        <w:rPr>
          <w:b/>
          <w:bCs/>
          <w:i/>
          <w:kern w:val="1"/>
        </w:rPr>
        <w:tab/>
      </w:r>
      <w:r w:rsidR="00CB5E6A" w:rsidRPr="00E52B8B">
        <w:rPr>
          <w:b/>
          <w:bCs/>
          <w:i/>
          <w:kern w:val="1"/>
        </w:rPr>
        <w:tab/>
        <w:t>— генеральный директор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</w:rPr>
      </w:pPr>
      <w:r w:rsidRPr="00E52B8B">
        <w:rPr>
          <w:b/>
          <w:bCs/>
          <w:i/>
          <w:kern w:val="1"/>
        </w:rPr>
        <w:t>Сабельников А.Н.</w:t>
      </w:r>
      <w:r w:rsidRPr="00E52B8B">
        <w:rPr>
          <w:b/>
          <w:bCs/>
          <w:i/>
          <w:kern w:val="1"/>
        </w:rPr>
        <w:tab/>
        <w:t>— главный архитектор проекта</w:t>
      </w:r>
    </w:p>
    <w:p w:rsidR="00CB5E6A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rFonts w:eastAsia="Calibri"/>
          <w:b/>
          <w:i/>
          <w:kern w:val="1"/>
        </w:rPr>
      </w:pPr>
      <w:proofErr w:type="spellStart"/>
      <w:r w:rsidRPr="00E52B8B">
        <w:rPr>
          <w:rFonts w:eastAsia="Calibri"/>
          <w:b/>
          <w:i/>
          <w:kern w:val="1"/>
        </w:rPr>
        <w:t>Жмыхова</w:t>
      </w:r>
      <w:proofErr w:type="spellEnd"/>
      <w:r w:rsidRPr="00E52B8B">
        <w:rPr>
          <w:rFonts w:eastAsia="Calibri"/>
          <w:b/>
          <w:i/>
          <w:kern w:val="1"/>
        </w:rPr>
        <w:t xml:space="preserve"> Г.В.</w:t>
      </w:r>
      <w:r w:rsidRPr="00E52B8B">
        <w:rPr>
          <w:rFonts w:eastAsia="Calibri"/>
          <w:b/>
          <w:i/>
          <w:kern w:val="1"/>
        </w:rPr>
        <w:tab/>
        <w:t xml:space="preserve">            — руководитель проекта</w:t>
      </w:r>
    </w:p>
    <w:p w:rsidR="00AE3B3D" w:rsidRDefault="00AE3B3D" w:rsidP="00AE3B3D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</w:rPr>
      </w:pPr>
      <w:r>
        <w:rPr>
          <w:bCs/>
          <w:i/>
          <w:kern w:val="1"/>
        </w:rPr>
        <w:t>Ярешко С.И.</w:t>
      </w:r>
      <w:r>
        <w:rPr>
          <w:bCs/>
          <w:i/>
          <w:kern w:val="1"/>
        </w:rPr>
        <w:tab/>
      </w:r>
      <w:r>
        <w:rPr>
          <w:bCs/>
          <w:i/>
          <w:kern w:val="1"/>
        </w:rPr>
        <w:tab/>
        <w:t>— архитектор</w:t>
      </w:r>
    </w:p>
    <w:p w:rsidR="00AE3B3D" w:rsidRPr="00E52B8B" w:rsidRDefault="00AE3B3D" w:rsidP="00AE3B3D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</w:rPr>
      </w:pPr>
      <w:r>
        <w:rPr>
          <w:bCs/>
          <w:i/>
          <w:kern w:val="1"/>
        </w:rPr>
        <w:t>Ашурков В.В.</w:t>
      </w:r>
      <w:r>
        <w:rPr>
          <w:bCs/>
          <w:i/>
          <w:kern w:val="1"/>
        </w:rPr>
        <w:tab/>
      </w:r>
      <w:r>
        <w:rPr>
          <w:bCs/>
          <w:i/>
          <w:kern w:val="1"/>
        </w:rPr>
        <w:tab/>
        <w:t>—</w:t>
      </w:r>
      <w:r w:rsidRPr="007D57FD">
        <w:rPr>
          <w:bCs/>
          <w:i/>
          <w:kern w:val="1"/>
        </w:rPr>
        <w:t xml:space="preserve"> </w:t>
      </w:r>
      <w:r>
        <w:rPr>
          <w:bCs/>
          <w:i/>
          <w:kern w:val="1"/>
        </w:rPr>
        <w:t>архитектор</w:t>
      </w:r>
    </w:p>
    <w:p w:rsidR="00AE3B3D" w:rsidRPr="00491D84" w:rsidRDefault="00AE3B3D" w:rsidP="00AE3B3D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</w:rPr>
      </w:pPr>
      <w:r w:rsidRPr="00E52B8B">
        <w:rPr>
          <w:bCs/>
          <w:i/>
          <w:kern w:val="1"/>
        </w:rPr>
        <w:t>Данилова А.А.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>— экономист-географ</w:t>
      </w:r>
    </w:p>
    <w:p w:rsidR="00AE3B3D" w:rsidRPr="00E52B8B" w:rsidRDefault="00AE3B3D" w:rsidP="00AE3B3D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</w:rPr>
      </w:pPr>
      <w:proofErr w:type="spellStart"/>
      <w:r w:rsidRPr="00E52B8B">
        <w:rPr>
          <w:bCs/>
          <w:i/>
          <w:kern w:val="1"/>
        </w:rPr>
        <w:t>Лихошерстова</w:t>
      </w:r>
      <w:proofErr w:type="spellEnd"/>
      <w:r w:rsidRPr="00E52B8B">
        <w:rPr>
          <w:bCs/>
          <w:i/>
          <w:kern w:val="1"/>
        </w:rPr>
        <w:t xml:space="preserve"> Н.В. </w:t>
      </w:r>
      <w:r w:rsidRPr="00E52B8B">
        <w:rPr>
          <w:bCs/>
          <w:i/>
          <w:kern w:val="1"/>
        </w:rPr>
        <w:tab/>
        <w:t>— архитектор проектов</w:t>
      </w:r>
    </w:p>
    <w:p w:rsidR="00AE3B3D" w:rsidRPr="00E52B8B" w:rsidRDefault="00AE3B3D" w:rsidP="00AE3B3D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</w:rPr>
      </w:pPr>
      <w:r w:rsidRPr="00E52B8B">
        <w:rPr>
          <w:bCs/>
          <w:i/>
          <w:kern w:val="1"/>
        </w:rPr>
        <w:t>Толмачева Н.А.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>— инженер-менеджер ГИС</w:t>
      </w:r>
    </w:p>
    <w:p w:rsidR="00CB5E6A" w:rsidRDefault="00CB5E6A" w:rsidP="00F96159">
      <w:pPr>
        <w:keepLines/>
        <w:suppressAutoHyphens/>
        <w:autoSpaceDE w:val="0"/>
        <w:spacing w:after="0" w:line="360" w:lineRule="auto"/>
        <w:rPr>
          <w:rFonts w:eastAsia="Calibri"/>
          <w:bCs/>
          <w:i/>
          <w:kern w:val="1"/>
        </w:rPr>
      </w:pPr>
    </w:p>
    <w:p w:rsidR="00F96159" w:rsidRPr="00E52B8B" w:rsidRDefault="00F96159" w:rsidP="00F96159">
      <w:pPr>
        <w:keepLines/>
        <w:suppressAutoHyphens/>
        <w:autoSpaceDE w:val="0"/>
        <w:spacing w:after="0" w:line="360" w:lineRule="auto"/>
        <w:rPr>
          <w:rFonts w:eastAsia="Calibri"/>
          <w:bCs/>
          <w:i/>
          <w:kern w:val="1"/>
        </w:rPr>
      </w:pP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r w:rsidRPr="00E52B8B">
        <w:rPr>
          <w:b/>
          <w:bCs/>
          <w:i/>
          <w:kern w:val="1"/>
        </w:rPr>
        <w:t>Бурцева Н. А.</w:t>
      </w:r>
      <w:r w:rsidRPr="00E52B8B">
        <w:rPr>
          <w:b/>
          <w:bCs/>
          <w:i/>
          <w:kern w:val="1"/>
        </w:rPr>
        <w:tab/>
      </w:r>
      <w:r w:rsidRPr="00E52B8B">
        <w:rPr>
          <w:b/>
          <w:bCs/>
          <w:i/>
          <w:kern w:val="1"/>
        </w:rPr>
        <w:tab/>
        <w:t>— начальник отдела картографии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r w:rsidRPr="00E52B8B">
        <w:rPr>
          <w:bCs/>
          <w:i/>
          <w:kern w:val="1"/>
        </w:rPr>
        <w:t xml:space="preserve">Бартенева Е.В. 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>— инженер-картограф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r w:rsidRPr="00E52B8B">
        <w:rPr>
          <w:bCs/>
          <w:i/>
          <w:kern w:val="1"/>
        </w:rPr>
        <w:t xml:space="preserve">Полякова М.А. 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>— инженер-картограф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r w:rsidRPr="00E52B8B">
        <w:rPr>
          <w:bCs/>
          <w:i/>
          <w:kern w:val="1"/>
        </w:rPr>
        <w:t>Ткаченко Н.С.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>— инженер-картограф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proofErr w:type="spellStart"/>
      <w:r w:rsidRPr="00E52B8B">
        <w:rPr>
          <w:bCs/>
          <w:i/>
          <w:kern w:val="1"/>
        </w:rPr>
        <w:t>Чекаданова</w:t>
      </w:r>
      <w:proofErr w:type="spellEnd"/>
      <w:r w:rsidRPr="00E52B8B">
        <w:rPr>
          <w:bCs/>
          <w:i/>
          <w:kern w:val="1"/>
        </w:rPr>
        <w:t xml:space="preserve"> Е.С.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>— инженер-картограф</w:t>
      </w: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proofErr w:type="spellStart"/>
      <w:r w:rsidRPr="00E52B8B">
        <w:rPr>
          <w:bCs/>
          <w:i/>
          <w:kern w:val="1"/>
        </w:rPr>
        <w:t>Яковенко</w:t>
      </w:r>
      <w:proofErr w:type="spellEnd"/>
      <w:r w:rsidRPr="00E52B8B">
        <w:rPr>
          <w:bCs/>
          <w:i/>
          <w:kern w:val="1"/>
        </w:rPr>
        <w:t xml:space="preserve"> А.А.           </w:t>
      </w:r>
      <w:r>
        <w:rPr>
          <w:bCs/>
          <w:i/>
          <w:kern w:val="1"/>
        </w:rPr>
        <w:t xml:space="preserve">  </w:t>
      </w:r>
      <w:r w:rsidRPr="00E52B8B">
        <w:rPr>
          <w:bCs/>
          <w:i/>
          <w:kern w:val="1"/>
        </w:rPr>
        <w:t xml:space="preserve">     — инженер-картограф</w:t>
      </w:r>
    </w:p>
    <w:p w:rsidR="00F96159" w:rsidRPr="00F96159" w:rsidRDefault="00F96159" w:rsidP="00F96159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jc w:val="both"/>
        <w:textAlignment w:val="baseline"/>
        <w:rPr>
          <w:bCs/>
          <w:i/>
          <w:kern w:val="1"/>
          <w:lang w:eastAsia="ru-RU"/>
        </w:rPr>
      </w:pPr>
      <w:r w:rsidRPr="00F96159">
        <w:rPr>
          <w:bCs/>
          <w:i/>
          <w:kern w:val="1"/>
          <w:lang w:eastAsia="ru-RU"/>
        </w:rPr>
        <w:t>Косякова О.И.</w:t>
      </w:r>
      <w:r w:rsidRPr="00F96159">
        <w:rPr>
          <w:bCs/>
          <w:i/>
          <w:kern w:val="1"/>
          <w:lang w:eastAsia="ru-RU"/>
        </w:rPr>
        <w:tab/>
      </w:r>
      <w:r w:rsidRPr="00F96159">
        <w:rPr>
          <w:bCs/>
          <w:i/>
          <w:kern w:val="1"/>
          <w:lang w:eastAsia="ru-RU"/>
        </w:rPr>
        <w:tab/>
        <w:t>— инженер-картограф</w:t>
      </w:r>
    </w:p>
    <w:p w:rsidR="00CB5E6A" w:rsidRDefault="00CB5E6A" w:rsidP="00F96159">
      <w:pPr>
        <w:keepLines/>
        <w:suppressAutoHyphens/>
        <w:autoSpaceDE w:val="0"/>
        <w:spacing w:after="0" w:line="360" w:lineRule="auto"/>
        <w:rPr>
          <w:bCs/>
          <w:i/>
          <w:kern w:val="1"/>
        </w:rPr>
      </w:pPr>
    </w:p>
    <w:p w:rsidR="00F96159" w:rsidRPr="00E52B8B" w:rsidRDefault="00F96159" w:rsidP="00F96159">
      <w:pPr>
        <w:keepLines/>
        <w:suppressAutoHyphens/>
        <w:autoSpaceDE w:val="0"/>
        <w:spacing w:after="0" w:line="360" w:lineRule="auto"/>
        <w:rPr>
          <w:bCs/>
          <w:i/>
          <w:kern w:val="1"/>
        </w:rPr>
      </w:pP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proofErr w:type="spellStart"/>
      <w:r w:rsidRPr="00E52B8B">
        <w:rPr>
          <w:bCs/>
          <w:i/>
          <w:kern w:val="1"/>
        </w:rPr>
        <w:t>Гальчанский</w:t>
      </w:r>
      <w:proofErr w:type="spellEnd"/>
      <w:r w:rsidRPr="00E52B8B">
        <w:rPr>
          <w:bCs/>
          <w:i/>
          <w:kern w:val="1"/>
        </w:rPr>
        <w:t xml:space="preserve"> К.Б</w:t>
      </w:r>
      <w:r w:rsidRPr="00E52B8B">
        <w:rPr>
          <w:bCs/>
          <w:i/>
          <w:kern w:val="1"/>
        </w:rPr>
        <w:tab/>
        <w:t>.</w:t>
      </w:r>
      <w:r w:rsidRPr="00E52B8B">
        <w:rPr>
          <w:bCs/>
          <w:i/>
          <w:kern w:val="1"/>
        </w:rPr>
        <w:tab/>
        <w:t xml:space="preserve">— </w:t>
      </w:r>
      <w:proofErr w:type="spellStart"/>
      <w:r w:rsidRPr="00E52B8B">
        <w:rPr>
          <w:bCs/>
          <w:i/>
          <w:kern w:val="1"/>
        </w:rPr>
        <w:t>гео-системный</w:t>
      </w:r>
      <w:proofErr w:type="spellEnd"/>
      <w:r w:rsidRPr="00E52B8B">
        <w:rPr>
          <w:bCs/>
          <w:i/>
          <w:kern w:val="1"/>
        </w:rPr>
        <w:t xml:space="preserve"> администратор</w:t>
      </w:r>
    </w:p>
    <w:p w:rsidR="00CB5E6A" w:rsidRDefault="00CB5E6A" w:rsidP="00F96159">
      <w:pPr>
        <w:keepLines/>
        <w:suppressAutoHyphens/>
        <w:autoSpaceDE w:val="0"/>
        <w:spacing w:after="0" w:line="360" w:lineRule="auto"/>
        <w:rPr>
          <w:bCs/>
          <w:i/>
          <w:kern w:val="1"/>
        </w:rPr>
      </w:pPr>
    </w:p>
    <w:p w:rsidR="00F96159" w:rsidRPr="003D1783" w:rsidRDefault="00F96159" w:rsidP="00F96159">
      <w:pPr>
        <w:keepLines/>
        <w:suppressAutoHyphens/>
        <w:autoSpaceDE w:val="0"/>
        <w:spacing w:after="0" w:line="360" w:lineRule="auto"/>
        <w:rPr>
          <w:bCs/>
          <w:i/>
          <w:kern w:val="1"/>
        </w:rPr>
      </w:pPr>
    </w:p>
    <w:p w:rsidR="00CB5E6A" w:rsidRPr="00E52B8B" w:rsidRDefault="00CB5E6A" w:rsidP="00817371">
      <w:pPr>
        <w:keepLines/>
        <w:numPr>
          <w:ilvl w:val="0"/>
          <w:numId w:val="1"/>
        </w:numPr>
        <w:suppressAutoHyphens/>
        <w:autoSpaceDE w:val="0"/>
        <w:spacing w:after="0" w:line="360" w:lineRule="auto"/>
        <w:rPr>
          <w:bCs/>
          <w:i/>
          <w:kern w:val="1"/>
        </w:rPr>
      </w:pPr>
      <w:r w:rsidRPr="00E52B8B">
        <w:rPr>
          <w:bCs/>
          <w:i/>
          <w:kern w:val="1"/>
        </w:rPr>
        <w:t>Носова Д.А.</w:t>
      </w:r>
      <w:r w:rsidRPr="00E52B8B">
        <w:rPr>
          <w:bCs/>
          <w:i/>
          <w:kern w:val="1"/>
        </w:rPr>
        <w:tab/>
      </w:r>
      <w:r w:rsidRPr="00E52B8B">
        <w:rPr>
          <w:bCs/>
          <w:i/>
          <w:kern w:val="1"/>
        </w:rPr>
        <w:tab/>
        <w:t xml:space="preserve">— главный юрисконсульт </w:t>
      </w:r>
    </w:p>
    <w:p w:rsidR="005F0DD8" w:rsidRDefault="005F0DD8" w:rsidP="00817371">
      <w:pPr>
        <w:pStyle w:val="1"/>
        <w:keepLines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</w:p>
    <w:p w:rsidR="002921BC" w:rsidRPr="002921BC" w:rsidRDefault="006F6DC7" w:rsidP="00817371">
      <w:pPr>
        <w:pStyle w:val="12"/>
        <w:keepLines/>
        <w:tabs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6F6DC7">
        <w:rPr>
          <w:rFonts w:ascii="Times New Roman" w:hAnsi="Times New Roman"/>
          <w:lang w:eastAsia="ru-RU"/>
        </w:rPr>
        <w:fldChar w:fldCharType="begin"/>
      </w:r>
      <w:r w:rsidR="002921BC" w:rsidRPr="002921BC">
        <w:rPr>
          <w:rFonts w:ascii="Times New Roman" w:hAnsi="Times New Roman"/>
          <w:lang w:eastAsia="ru-RU"/>
        </w:rPr>
        <w:instrText xml:space="preserve"> TOC \o "1-3" \h \z \u </w:instrText>
      </w:r>
      <w:r w:rsidRPr="006F6DC7">
        <w:rPr>
          <w:rFonts w:ascii="Times New Roman" w:hAnsi="Times New Roman"/>
          <w:lang w:eastAsia="ru-RU"/>
        </w:rPr>
        <w:fldChar w:fldCharType="separate"/>
      </w:r>
      <w:hyperlink w:anchor="_Toc378669445" w:history="1">
        <w:r w:rsidR="002921BC" w:rsidRPr="002921BC">
          <w:rPr>
            <w:rStyle w:val="a9"/>
            <w:rFonts w:ascii="Times New Roman" w:hAnsi="Times New Roman"/>
            <w:noProof/>
          </w:rPr>
          <w:t>ВВЕДЕНИЕ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_Toc378669445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F96159">
          <w:rPr>
            <w:rFonts w:ascii="Times New Roman" w:hAnsi="Times New Roman"/>
            <w:noProof/>
            <w:webHidden/>
          </w:rPr>
          <w:t>5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6F6DC7" w:rsidP="00817371">
      <w:pPr>
        <w:pStyle w:val="12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6" w:history="1">
        <w:r w:rsidR="002921BC" w:rsidRPr="002921BC">
          <w:rPr>
            <w:rStyle w:val="a9"/>
            <w:rFonts w:ascii="Times New Roman" w:hAnsi="Times New Roman"/>
            <w:noProof/>
          </w:rPr>
          <w:t>1</w:t>
        </w:r>
        <w:r w:rsidR="002921BC" w:rsidRPr="002921B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</w:rPr>
          <w:t>ЦЕЛИ И ЗАДАЧИ ТЕРРИТОРИАЛЬНОГО ПЛАНИРОВАНИЯ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_Toc378669446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F96159">
          <w:rPr>
            <w:rFonts w:ascii="Times New Roman" w:hAnsi="Times New Roman"/>
            <w:noProof/>
            <w:webHidden/>
          </w:rPr>
          <w:t>8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6F6DC7" w:rsidP="00817371">
      <w:pPr>
        <w:pStyle w:val="12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78669447" w:history="1">
        <w:r w:rsidR="002921BC" w:rsidRPr="002921BC">
          <w:rPr>
            <w:rStyle w:val="a9"/>
            <w:rFonts w:ascii="Times New Roman" w:hAnsi="Times New Roman"/>
            <w:noProof/>
          </w:rPr>
          <w:t>2</w:t>
        </w:r>
        <w:r w:rsidR="002921BC" w:rsidRPr="002921B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2921BC" w:rsidRPr="002921BC">
          <w:rPr>
            <w:rFonts w:ascii="Times New Roman" w:hAnsi="Times New Roman"/>
            <w:noProof/>
            <w:webHidden/>
          </w:rPr>
          <w:tab/>
        </w:r>
        <w:r w:rsidRPr="002921BC">
          <w:rPr>
            <w:rFonts w:ascii="Times New Roman" w:hAnsi="Times New Roman"/>
            <w:noProof/>
            <w:webHidden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</w:rPr>
          <w:instrText xml:space="preserve"> PAGEREF _Toc378669447 \h </w:instrText>
        </w:r>
        <w:r w:rsidRPr="002921BC">
          <w:rPr>
            <w:rFonts w:ascii="Times New Roman" w:hAnsi="Times New Roman"/>
            <w:noProof/>
            <w:webHidden/>
          </w:rPr>
        </w:r>
        <w:r w:rsidRPr="002921BC">
          <w:rPr>
            <w:rFonts w:ascii="Times New Roman" w:hAnsi="Times New Roman"/>
            <w:noProof/>
            <w:webHidden/>
          </w:rPr>
          <w:fldChar w:fldCharType="separate"/>
        </w:r>
        <w:r w:rsidR="00F96159">
          <w:rPr>
            <w:rFonts w:ascii="Times New Roman" w:hAnsi="Times New Roman"/>
            <w:noProof/>
            <w:webHidden/>
          </w:rPr>
          <w:t>10</w:t>
        </w:r>
        <w:r w:rsidRPr="002921BC">
          <w:rPr>
            <w:rFonts w:ascii="Times New Roman" w:hAnsi="Times New Roman"/>
            <w:noProof/>
            <w:webHidden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8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2.1 Общие положения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_Toc378669448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49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_Toc378669449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31"/>
        <w:keepLines/>
        <w:tabs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0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_Toc378669450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31"/>
        <w:keepLines/>
        <w:tabs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1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_Toc378669451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31"/>
        <w:keepLines/>
        <w:tabs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2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_Toc378669452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3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2.3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социально-экономической сферы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_Toc378669453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31"/>
        <w:keepLines/>
        <w:tabs>
          <w:tab w:val="left" w:pos="960"/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4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_Toc378669454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31"/>
        <w:keepLines/>
        <w:tabs>
          <w:tab w:val="left" w:pos="960"/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5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_Toc378669455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31"/>
        <w:keepLines/>
        <w:tabs>
          <w:tab w:val="left" w:pos="960"/>
          <w:tab w:val="right" w:leader="hyphen" w:pos="9345"/>
        </w:tabs>
        <w:spacing w:line="360" w:lineRule="auto"/>
        <w:jc w:val="both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78669456" w:history="1"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2921BC" w:rsidRPr="002921B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_Toc378669456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7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2.4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_Toc378669457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8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2.5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инженерной инфраструктуры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_Toc378669458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59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2.6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санитарной очистке территории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_Toc378669459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0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2.7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объектов культурного наследия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_Toc378669460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1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2.8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окружающей среды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_Toc378669461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pStyle w:val="21"/>
        <w:keepLines/>
        <w:tabs>
          <w:tab w:val="left" w:pos="480"/>
          <w:tab w:val="right" w:leader="hyphen" w:pos="9345"/>
        </w:tabs>
        <w:spacing w:before="0" w:line="360" w:lineRule="auto"/>
        <w:jc w:val="both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78669462" w:history="1"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2.9</w:t>
        </w:r>
        <w:r w:rsidR="002921BC" w:rsidRPr="002921B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2921BC" w:rsidRPr="002921BC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921BC" w:rsidRPr="002921B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_Toc378669462 \h </w:instrTex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96159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2921B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6F6DC7" w:rsidP="00817371">
      <w:pPr>
        <w:keepLines/>
        <w:spacing w:after="0" w:line="360" w:lineRule="auto"/>
        <w:jc w:val="both"/>
        <w:rPr>
          <w:lang w:eastAsia="ru-RU"/>
        </w:rPr>
      </w:pPr>
      <w:r w:rsidRPr="002921BC">
        <w:rPr>
          <w:lang w:eastAsia="ru-RU"/>
        </w:rPr>
        <w:fldChar w:fldCharType="end"/>
      </w:r>
    </w:p>
    <w:p w:rsidR="005F0DD8" w:rsidRDefault="005F0DD8" w:rsidP="00817371">
      <w:pPr>
        <w:pStyle w:val="1"/>
        <w:keepNext w:val="0"/>
        <w:keepLines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268263724"/>
      <w:bookmarkStart w:id="12" w:name="_Toc298142855"/>
      <w:bookmarkStart w:id="13" w:name="_Toc378669298"/>
      <w:bookmarkStart w:id="14" w:name="_Toc378669445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1"/>
      <w:bookmarkEnd w:id="12"/>
      <w:bookmarkEnd w:id="13"/>
      <w:bookmarkEnd w:id="14"/>
    </w:p>
    <w:p w:rsidR="00F40CF4" w:rsidRPr="00565ACD" w:rsidRDefault="00F40CF4" w:rsidP="00817371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r w:rsidRPr="00565ACD">
        <w:rPr>
          <w:iCs/>
        </w:rPr>
        <w:t xml:space="preserve">Разработка Генерального плана муниципального образования </w:t>
      </w:r>
      <w:r>
        <w:rPr>
          <w:iCs/>
        </w:rPr>
        <w:t>«</w:t>
      </w:r>
      <w:r w:rsidR="00EA01E1">
        <w:rPr>
          <w:iCs/>
        </w:rPr>
        <w:t>сельсовет Новокаякентский</w:t>
      </w:r>
      <w:r>
        <w:rPr>
          <w:iCs/>
        </w:rPr>
        <w:t xml:space="preserve">»  Каякентского района </w:t>
      </w:r>
      <w:r w:rsidRPr="00565ACD">
        <w:rPr>
          <w:iCs/>
        </w:rPr>
        <w:t xml:space="preserve"> Республики Дагестан (далее Генеральный план) осуществлен</w:t>
      </w:r>
      <w:proofErr w:type="gramStart"/>
      <w:r w:rsidRPr="00565ACD">
        <w:rPr>
          <w:iCs/>
        </w:rPr>
        <w:t>а ООО</w:t>
      </w:r>
      <w:proofErr w:type="gramEnd"/>
      <w:r w:rsidRPr="00565ACD">
        <w:rPr>
          <w:iCs/>
        </w:rPr>
        <w:t xml:space="preserve"> «</w:t>
      </w:r>
      <w:r w:rsidR="00C94942">
        <w:rPr>
          <w:iCs/>
        </w:rPr>
        <w:t>ГИС ИНВЕСТ</w:t>
      </w:r>
      <w:r w:rsidRPr="00565ACD">
        <w:rPr>
          <w:iCs/>
        </w:rPr>
        <w:t xml:space="preserve">» в соответствии с муниципальным контрактом, заключенным с  Заказчиком, которым выступает Администрация </w:t>
      </w:r>
      <w:r>
        <w:rPr>
          <w:iCs/>
        </w:rPr>
        <w:t>Каякентского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817371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>
        <w:rPr>
          <w:iCs/>
        </w:rPr>
        <w:t>«</w:t>
      </w:r>
      <w:r w:rsidR="0054090F">
        <w:rPr>
          <w:iCs/>
        </w:rPr>
        <w:t>сельсовет Новокаякентский</w:t>
      </w:r>
      <w:r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F40CF4" w:rsidRPr="00565ACD" w:rsidRDefault="00F40CF4" w:rsidP="00817371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565ACD">
        <w:rPr>
          <w:iCs/>
        </w:rPr>
        <w:t>космоснимки</w:t>
      </w:r>
      <w:proofErr w:type="spellEnd"/>
      <w:r w:rsidRPr="00565ACD">
        <w:rPr>
          <w:iCs/>
        </w:rPr>
        <w:t xml:space="preserve">, </w:t>
      </w:r>
      <w:r w:rsidRPr="00E372C8">
        <w:rPr>
          <w:iCs/>
        </w:rPr>
        <w:t>http://www.to05.rosreestr.ru/</w:t>
      </w:r>
      <w:r w:rsidRPr="00565ACD">
        <w:rPr>
          <w:iCs/>
        </w:rPr>
        <w:t xml:space="preserve"> - данные кадастрового деления - Кадастровый план территории  (КПД) по Республики Дагестан.  </w:t>
      </w:r>
    </w:p>
    <w:p w:rsidR="00F40CF4" w:rsidRPr="00565ACD" w:rsidRDefault="00F40CF4" w:rsidP="00817371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>
        <w:rPr>
          <w:iCs/>
        </w:rPr>
        <w:t>«</w:t>
      </w:r>
      <w:r w:rsidR="00942F64">
        <w:rPr>
          <w:iCs/>
        </w:rPr>
        <w:t>сельсовет</w:t>
      </w:r>
      <w:r>
        <w:rPr>
          <w:iCs/>
        </w:rPr>
        <w:t xml:space="preserve"> </w:t>
      </w:r>
      <w:r w:rsidR="00EA01E1">
        <w:rPr>
          <w:iCs/>
        </w:rPr>
        <w:t>Новокаякентский</w:t>
      </w:r>
      <w:r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775A1F" w:rsidRDefault="00F40CF4" w:rsidP="004E5E45">
      <w:pPr>
        <w:pStyle w:val="af9"/>
        <w:keepLines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исходный год – 2012 год;</w:t>
      </w:r>
    </w:p>
    <w:p w:rsidR="00F40CF4" w:rsidRPr="00775A1F" w:rsidRDefault="00F40CF4" w:rsidP="004E5E45">
      <w:pPr>
        <w:pStyle w:val="af9"/>
        <w:keepLines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I очередь –2017 год;</w:t>
      </w:r>
    </w:p>
    <w:p w:rsidR="00F40CF4" w:rsidRPr="00775A1F" w:rsidRDefault="00F40CF4" w:rsidP="004E5E45">
      <w:pPr>
        <w:pStyle w:val="af9"/>
        <w:keepLines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расчетный срок –2032 год.</w:t>
      </w:r>
    </w:p>
    <w:p w:rsidR="00EA01E1" w:rsidRDefault="00EA01E1" w:rsidP="00817371">
      <w:pPr>
        <w:keepLines/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557BE4" w:rsidRDefault="00557BE4" w:rsidP="00817371">
      <w:pPr>
        <w:keepLines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lastRenderedPageBreak/>
        <w:t>Состав проектных материалов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565ACD">
        <w:rPr>
          <w:b/>
          <w:i/>
          <w:u w:val="single"/>
        </w:rPr>
        <w:t xml:space="preserve">Содержание </w:t>
      </w:r>
      <w:r w:rsidRPr="00565ACD">
        <w:rPr>
          <w:b/>
          <w:bCs/>
          <w:i/>
          <w:u w:val="single"/>
        </w:rPr>
        <w:t>генерального</w:t>
      </w:r>
      <w:r w:rsidRPr="00565ACD">
        <w:rPr>
          <w:b/>
          <w:i/>
          <w:u w:val="single"/>
        </w:rPr>
        <w:t xml:space="preserve"> плана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565ACD">
        <w:rPr>
          <w:b/>
          <w:bCs/>
          <w:i/>
        </w:rPr>
        <w:t>Том 1 «Положения о территориальном планировании»:</w:t>
      </w:r>
    </w:p>
    <w:p w:rsidR="00F40CF4" w:rsidRPr="00553C12" w:rsidRDefault="00F40CF4" w:rsidP="004E5E45">
      <w:pPr>
        <w:pStyle w:val="af9"/>
        <w:keepLines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553C12">
        <w:rPr>
          <w:bCs/>
        </w:rPr>
        <w:t>цели и задачи территориального планирования;</w:t>
      </w:r>
    </w:p>
    <w:p w:rsidR="00F40CF4" w:rsidRPr="00553C12" w:rsidRDefault="00F40CF4" w:rsidP="004E5E45">
      <w:pPr>
        <w:pStyle w:val="af9"/>
        <w:keepLines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553C12">
        <w:rPr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Альбом 1 «</w:t>
      </w:r>
      <w:r w:rsidRPr="00565ACD">
        <w:rPr>
          <w:b/>
          <w:i/>
        </w:rPr>
        <w:t xml:space="preserve">Генеральный план муниципального образования </w:t>
      </w:r>
      <w:r>
        <w:rPr>
          <w:b/>
          <w:i/>
        </w:rPr>
        <w:t>«</w:t>
      </w:r>
      <w:r w:rsidR="0054090F">
        <w:rPr>
          <w:b/>
          <w:i/>
        </w:rPr>
        <w:t>сельсовет Новокаякентский</w:t>
      </w:r>
      <w:r>
        <w:rPr>
          <w:b/>
          <w:i/>
        </w:rPr>
        <w:t xml:space="preserve">» Каякентского района </w:t>
      </w:r>
      <w:r w:rsidRPr="00565ACD">
        <w:rPr>
          <w:b/>
          <w:i/>
        </w:rPr>
        <w:t xml:space="preserve">Республики Дагестан </w:t>
      </w:r>
      <w:r w:rsidRPr="00565ACD">
        <w:rPr>
          <w:b/>
          <w:bCs/>
          <w:i/>
        </w:rPr>
        <w:t>(графические</w:t>
      </w:r>
      <w:r w:rsidRPr="00565ACD">
        <w:rPr>
          <w:b/>
          <w:i/>
        </w:rPr>
        <w:t xml:space="preserve"> материалы</w:t>
      </w:r>
      <w:r w:rsidRPr="00565ACD">
        <w:rPr>
          <w:b/>
          <w:bCs/>
          <w:i/>
        </w:rPr>
        <w:t>)»:</w:t>
      </w:r>
    </w:p>
    <w:p w:rsidR="00F40CF4" w:rsidRPr="00565ACD" w:rsidRDefault="00F40CF4" w:rsidP="004E5E45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53C12">
        <w:rPr>
          <w:bCs/>
        </w:rPr>
        <w:t>карта</w:t>
      </w:r>
      <w:r w:rsidRPr="00565ACD">
        <w:t xml:space="preserve"> планируемого размещения объектов местного значения (</w:t>
      </w:r>
      <w:r w:rsidR="00AA20C8">
        <w:t>МО 1:50000 (</w:t>
      </w:r>
      <w:proofErr w:type="spellStart"/>
      <w:r w:rsidR="00AA20C8">
        <w:t>с</w:t>
      </w:r>
      <w:proofErr w:type="gramStart"/>
      <w:r w:rsidR="00AA20C8">
        <w:t>.Н</w:t>
      </w:r>
      <w:proofErr w:type="gramEnd"/>
      <w:r w:rsidR="00AA20C8">
        <w:t>овокаякент</w:t>
      </w:r>
      <w:proofErr w:type="spellEnd"/>
      <w:r w:rsidR="00AA20C8">
        <w:t xml:space="preserve"> и </w:t>
      </w:r>
      <w:proofErr w:type="spellStart"/>
      <w:r w:rsidR="00AA20C8">
        <w:t>с.Инчхе</w:t>
      </w:r>
      <w:proofErr w:type="spellEnd"/>
      <w:r w:rsidR="00AA20C8">
        <w:t xml:space="preserve"> 1:5000, озеро </w:t>
      </w:r>
      <w:proofErr w:type="spellStart"/>
      <w:r w:rsidR="00AA20C8">
        <w:t>Папас</w:t>
      </w:r>
      <w:proofErr w:type="spellEnd"/>
      <w:r w:rsidR="00AA20C8">
        <w:t xml:space="preserve"> </w:t>
      </w:r>
      <w:r w:rsidR="000C46B8">
        <w:t>1:10000</w:t>
      </w:r>
      <w:r w:rsidRPr="00565ACD">
        <w:t>);</w:t>
      </w:r>
    </w:p>
    <w:p w:rsidR="00F40CF4" w:rsidRPr="00553C12" w:rsidRDefault="00F40CF4" w:rsidP="004E5E45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553C12">
        <w:rPr>
          <w:bCs/>
        </w:rPr>
        <w:t>карта границ муниципального образования (М 1:</w:t>
      </w:r>
      <w:r w:rsidR="00AA20C8">
        <w:rPr>
          <w:bCs/>
        </w:rPr>
        <w:t>2</w:t>
      </w:r>
      <w:r w:rsidRPr="00553C12">
        <w:rPr>
          <w:bCs/>
        </w:rPr>
        <w:t>0 000);</w:t>
      </w:r>
    </w:p>
    <w:p w:rsidR="00F40CF4" w:rsidRPr="00565ACD" w:rsidRDefault="00F40CF4" w:rsidP="004E5E45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53C12">
        <w:rPr>
          <w:bCs/>
        </w:rPr>
        <w:t>карта</w:t>
      </w:r>
      <w:r w:rsidRPr="00565ACD">
        <w:t xml:space="preserve"> функциональных зон (</w:t>
      </w:r>
      <w:r w:rsidR="000C46B8">
        <w:t>МО 1:50000 (</w:t>
      </w:r>
      <w:proofErr w:type="spellStart"/>
      <w:r w:rsidR="000C46B8">
        <w:t>с</w:t>
      </w:r>
      <w:proofErr w:type="gramStart"/>
      <w:r w:rsidR="000C46B8">
        <w:t>.Н</w:t>
      </w:r>
      <w:proofErr w:type="gramEnd"/>
      <w:r w:rsidR="000C46B8">
        <w:t>овокаякент</w:t>
      </w:r>
      <w:proofErr w:type="spellEnd"/>
      <w:r w:rsidR="000C46B8">
        <w:t xml:space="preserve"> и </w:t>
      </w:r>
      <w:proofErr w:type="spellStart"/>
      <w:r w:rsidR="000C46B8">
        <w:t>с.Инчхе</w:t>
      </w:r>
      <w:proofErr w:type="spellEnd"/>
      <w:r w:rsidR="000C46B8">
        <w:t xml:space="preserve"> 1:5000, озеро </w:t>
      </w:r>
      <w:proofErr w:type="spellStart"/>
      <w:r w:rsidR="000C46B8">
        <w:t>Папас</w:t>
      </w:r>
      <w:proofErr w:type="spellEnd"/>
      <w:r w:rsidR="000C46B8">
        <w:t xml:space="preserve"> 1:10000</w:t>
      </w:r>
      <w:r w:rsidRPr="00565ACD">
        <w:t>).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  <w:u w:val="single"/>
        </w:rPr>
      </w:pPr>
      <w:r w:rsidRPr="00565ACD">
        <w:rPr>
          <w:b/>
          <w:bCs/>
          <w:i/>
          <w:u w:val="single"/>
        </w:rPr>
        <w:t>Содержание прилагаемых</w:t>
      </w:r>
      <w:r w:rsidRPr="00565ACD">
        <w:rPr>
          <w:b/>
          <w:i/>
          <w:u w:val="single"/>
        </w:rPr>
        <w:t xml:space="preserve"> к </w:t>
      </w:r>
      <w:r w:rsidRPr="00565ACD">
        <w:rPr>
          <w:b/>
          <w:bCs/>
          <w:i/>
          <w:u w:val="single"/>
        </w:rPr>
        <w:t>генеральному</w:t>
      </w:r>
      <w:r w:rsidRPr="00565ACD">
        <w:rPr>
          <w:b/>
          <w:i/>
          <w:u w:val="single"/>
        </w:rPr>
        <w:t xml:space="preserve"> плану </w:t>
      </w:r>
      <w:r w:rsidRPr="00565ACD">
        <w:rPr>
          <w:b/>
          <w:bCs/>
          <w:i/>
          <w:u w:val="single"/>
        </w:rPr>
        <w:t>материалов</w:t>
      </w:r>
      <w:r w:rsidRPr="00565ACD">
        <w:rPr>
          <w:b/>
          <w:i/>
          <w:u w:val="single"/>
        </w:rPr>
        <w:t>: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  <w:r w:rsidRPr="00565ACD">
        <w:rPr>
          <w:b/>
          <w:bCs/>
          <w:i/>
        </w:rPr>
        <w:t>Том 2 «Материалы по обоснованию генерального плана»:</w:t>
      </w:r>
    </w:p>
    <w:p w:rsidR="00F40CF4" w:rsidRPr="00565ACD" w:rsidRDefault="00F40CF4" w:rsidP="004E5E45">
      <w:pPr>
        <w:pStyle w:val="af9"/>
        <w:keepNext/>
        <w:keepLines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bookmarkStart w:id="15" w:name="_Toc298143253"/>
      <w:r w:rsidRPr="00565ACD">
        <w:t>сведения о программах комплексного социально-экономического развития муниципального образования</w:t>
      </w:r>
      <w:bookmarkEnd w:id="15"/>
      <w:r w:rsidRPr="00565ACD">
        <w:t>;</w:t>
      </w:r>
    </w:p>
    <w:p w:rsidR="00F40CF4" w:rsidRPr="00565ACD" w:rsidRDefault="00F40CF4" w:rsidP="004E5E45">
      <w:pPr>
        <w:pStyle w:val="af9"/>
        <w:keepNext/>
        <w:keepLines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65ACD">
        <w:t xml:space="preserve">обоснование выбранного </w:t>
      </w:r>
      <w:proofErr w:type="gramStart"/>
      <w:r w:rsidRPr="00565ACD">
        <w:t xml:space="preserve">варианта размещения объектов местного значения </w:t>
      </w:r>
      <w:r>
        <w:t>муниципального образования</w:t>
      </w:r>
      <w:proofErr w:type="gramEnd"/>
      <w:r w:rsidRPr="00565ACD">
        <w:t xml:space="preserve"> на основе анализа использования территорий </w:t>
      </w:r>
      <w:r>
        <w:t>поселения</w:t>
      </w:r>
      <w:r w:rsidRPr="00565ACD">
        <w:t>, возможных направлений развития этих территорий и прогнозируемых ограничений их использования;</w:t>
      </w:r>
    </w:p>
    <w:p w:rsidR="00F40CF4" w:rsidRPr="00565ACD" w:rsidRDefault="00F40CF4" w:rsidP="004E5E45">
      <w:pPr>
        <w:pStyle w:val="af9"/>
        <w:keepNext/>
        <w:keepLines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bookmarkStart w:id="16" w:name="_Toc298143326"/>
      <w:r w:rsidRPr="00565ACD">
        <w:t>оценка возможного влияния планируемых для размещения объектов местного значения на комплексное развитие территорий</w:t>
      </w:r>
      <w:bookmarkEnd w:id="16"/>
      <w:r w:rsidRPr="00565ACD">
        <w:t>;</w:t>
      </w:r>
    </w:p>
    <w:p w:rsidR="00F40CF4" w:rsidRPr="00565ACD" w:rsidRDefault="00F40CF4" w:rsidP="004E5E45">
      <w:pPr>
        <w:pStyle w:val="af9"/>
        <w:keepNext/>
        <w:keepLines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65ACD">
        <w:t>мероприятия, утвержденные документом территориального планирования Республики Дагестан;</w:t>
      </w:r>
    </w:p>
    <w:p w:rsidR="00F40CF4" w:rsidRPr="00565ACD" w:rsidRDefault="00F40CF4" w:rsidP="004E5E45">
      <w:pPr>
        <w:pStyle w:val="af9"/>
        <w:keepNext/>
        <w:keepLines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bookmarkStart w:id="17" w:name="_Toc298143327"/>
      <w:r w:rsidRPr="00565ACD">
        <w:t xml:space="preserve">мероприятия, утвержденные документом территориального планирования </w:t>
      </w:r>
      <w:r>
        <w:t>Каякентского</w:t>
      </w:r>
      <w:r w:rsidRPr="00565ACD">
        <w:t xml:space="preserve"> </w:t>
      </w:r>
      <w:bookmarkEnd w:id="17"/>
      <w:r>
        <w:t>района</w:t>
      </w:r>
      <w:r w:rsidRPr="00565ACD">
        <w:t>;</w:t>
      </w:r>
    </w:p>
    <w:p w:rsidR="00F40CF4" w:rsidRPr="00565ACD" w:rsidRDefault="00F40CF4" w:rsidP="004E5E45">
      <w:pPr>
        <w:pStyle w:val="af9"/>
        <w:keepNext/>
        <w:keepLines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65ACD">
        <w:t xml:space="preserve">перечень земельных участков, которые включаются в границы </w:t>
      </w:r>
      <w:r>
        <w:t>муниципального образования</w:t>
      </w:r>
      <w:r w:rsidRPr="00565ACD">
        <w:t xml:space="preserve">, или исключаются из </w:t>
      </w:r>
      <w:r w:rsidR="00916EA0">
        <w:t>его</w:t>
      </w:r>
      <w:r w:rsidRPr="00565ACD">
        <w:t xml:space="preserve">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bCs/>
          <w:i/>
        </w:rPr>
      </w:pPr>
    </w:p>
    <w:p w:rsidR="00F40CF4" w:rsidRPr="00565ACD" w:rsidRDefault="00F40CF4" w:rsidP="00817371">
      <w:pPr>
        <w:keepNext/>
        <w:keepLines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lastRenderedPageBreak/>
        <w:t>Том 3 «</w:t>
      </w:r>
      <w:r w:rsidRPr="00565ACD">
        <w:rPr>
          <w:b/>
          <w:i/>
        </w:rPr>
        <w:t>Материалы по обоснованию генерального плана</w:t>
      </w:r>
      <w:r w:rsidRPr="00565ACD">
        <w:rPr>
          <w:b/>
          <w:bCs/>
          <w:i/>
        </w:rPr>
        <w:t>»:</w:t>
      </w:r>
    </w:p>
    <w:p w:rsidR="00F40CF4" w:rsidRPr="00553C12" w:rsidRDefault="00F40CF4" w:rsidP="004E5E45">
      <w:pPr>
        <w:pStyle w:val="af9"/>
        <w:keepNext/>
        <w:keepLines/>
        <w:numPr>
          <w:ilvl w:val="0"/>
          <w:numId w:val="12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553C12">
        <w:rPr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F40CF4" w:rsidRPr="00565ACD" w:rsidRDefault="00F40CF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565ACD">
        <w:rPr>
          <w:b/>
          <w:bCs/>
          <w:i/>
        </w:rPr>
        <w:t>Альбом 2 «</w:t>
      </w:r>
      <w:r w:rsidRPr="00565ACD">
        <w:rPr>
          <w:b/>
          <w:i/>
        </w:rPr>
        <w:t xml:space="preserve">Графические материалы </w:t>
      </w:r>
      <w:r w:rsidRPr="00565ACD">
        <w:rPr>
          <w:b/>
          <w:bCs/>
          <w:i/>
        </w:rPr>
        <w:t xml:space="preserve">обоснования генерального плана муниципального образования </w:t>
      </w:r>
      <w:r>
        <w:rPr>
          <w:b/>
          <w:i/>
        </w:rPr>
        <w:t>«</w:t>
      </w:r>
      <w:r w:rsidR="0054090F">
        <w:rPr>
          <w:b/>
          <w:i/>
        </w:rPr>
        <w:t>сельсовет Новокаякентский</w:t>
      </w:r>
      <w:r>
        <w:rPr>
          <w:b/>
          <w:i/>
        </w:rPr>
        <w:t>» Каякентского района</w:t>
      </w:r>
      <w:r w:rsidRPr="00565ACD">
        <w:rPr>
          <w:b/>
          <w:bCs/>
          <w:i/>
        </w:rPr>
        <w:t xml:space="preserve"> Республики Дагестан</w:t>
      </w:r>
      <w:r w:rsidRPr="00565ACD">
        <w:rPr>
          <w:b/>
          <w:i/>
        </w:rPr>
        <w:t>:</w:t>
      </w:r>
    </w:p>
    <w:p w:rsidR="00F40CF4" w:rsidRPr="00565ACD" w:rsidRDefault="00F40CF4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53C12">
        <w:rPr>
          <w:bCs/>
        </w:rPr>
        <w:t>карта</w:t>
      </w:r>
      <w:r w:rsidRPr="00565ACD">
        <w:t xml:space="preserve"> современного использования территории (</w:t>
      </w:r>
      <w:r w:rsidR="000C46B8">
        <w:t>МО 1:50000 (</w:t>
      </w:r>
      <w:proofErr w:type="spellStart"/>
      <w:r w:rsidR="000C46B8">
        <w:t>с</w:t>
      </w:r>
      <w:proofErr w:type="gramStart"/>
      <w:r w:rsidR="000C46B8">
        <w:t>.Н</w:t>
      </w:r>
      <w:proofErr w:type="gramEnd"/>
      <w:r w:rsidR="000C46B8">
        <w:t>овокаякент</w:t>
      </w:r>
      <w:proofErr w:type="spellEnd"/>
      <w:r w:rsidR="000C46B8">
        <w:t xml:space="preserve"> и </w:t>
      </w:r>
      <w:proofErr w:type="spellStart"/>
      <w:r w:rsidR="000C46B8">
        <w:t>с.Инчхе</w:t>
      </w:r>
      <w:proofErr w:type="spellEnd"/>
      <w:r w:rsidR="000C46B8">
        <w:t xml:space="preserve"> 1:5000, озеро </w:t>
      </w:r>
      <w:proofErr w:type="spellStart"/>
      <w:r w:rsidR="000C46B8">
        <w:t>Папас</w:t>
      </w:r>
      <w:proofErr w:type="spellEnd"/>
      <w:r w:rsidR="000C46B8">
        <w:t xml:space="preserve"> 1:10000)</w:t>
      </w:r>
      <w:r w:rsidRPr="00565ACD">
        <w:t>;</w:t>
      </w:r>
    </w:p>
    <w:p w:rsidR="00F40CF4" w:rsidRPr="00565ACD" w:rsidRDefault="00F40CF4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>
        <w:t xml:space="preserve">карта </w:t>
      </w:r>
      <w:r w:rsidRPr="00565ACD">
        <w:t>анализа комплексного развития территории и размещения объектов местного значения с учетом ограничений использования территории (</w:t>
      </w:r>
      <w:r w:rsidR="000C46B8">
        <w:t>МО 1:50000 (</w:t>
      </w:r>
      <w:proofErr w:type="spellStart"/>
      <w:r w:rsidR="000C46B8">
        <w:t>с</w:t>
      </w:r>
      <w:proofErr w:type="gramStart"/>
      <w:r w:rsidR="000C46B8">
        <w:t>.Н</w:t>
      </w:r>
      <w:proofErr w:type="gramEnd"/>
      <w:r w:rsidR="000C46B8">
        <w:t>овокаякент</w:t>
      </w:r>
      <w:proofErr w:type="spellEnd"/>
      <w:r w:rsidR="000C46B8">
        <w:t xml:space="preserve"> и </w:t>
      </w:r>
      <w:proofErr w:type="spellStart"/>
      <w:r w:rsidR="000C46B8">
        <w:t>с.Инчхе</w:t>
      </w:r>
      <w:proofErr w:type="spellEnd"/>
      <w:r w:rsidR="000C46B8">
        <w:t xml:space="preserve"> 1:5000, озеро </w:t>
      </w:r>
      <w:proofErr w:type="spellStart"/>
      <w:r w:rsidR="000C46B8">
        <w:t>Папас</w:t>
      </w:r>
      <w:proofErr w:type="spellEnd"/>
      <w:r w:rsidR="000C46B8">
        <w:t xml:space="preserve"> 1:10000)</w:t>
      </w:r>
      <w:r w:rsidRPr="00565ACD">
        <w:t>;</w:t>
      </w:r>
    </w:p>
    <w:p w:rsidR="00F40CF4" w:rsidRPr="00553C12" w:rsidRDefault="00F40CF4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>
        <w:t xml:space="preserve">карта </w:t>
      </w:r>
      <w:r w:rsidRPr="00565ACD">
        <w:t xml:space="preserve">транспортной </w:t>
      </w:r>
      <w:r w:rsidRPr="00553C12">
        <w:rPr>
          <w:bCs/>
        </w:rPr>
        <w:t>инфраструктуры (</w:t>
      </w:r>
      <w:r w:rsidR="000C46B8">
        <w:t>МО 1:50000 (</w:t>
      </w:r>
      <w:proofErr w:type="spellStart"/>
      <w:r w:rsidR="000C46B8">
        <w:t>с</w:t>
      </w:r>
      <w:proofErr w:type="gramStart"/>
      <w:r w:rsidR="000C46B8">
        <w:t>.Н</w:t>
      </w:r>
      <w:proofErr w:type="gramEnd"/>
      <w:r w:rsidR="000C46B8">
        <w:t>овокаякент</w:t>
      </w:r>
      <w:proofErr w:type="spellEnd"/>
      <w:r w:rsidR="000C46B8">
        <w:t xml:space="preserve"> и </w:t>
      </w:r>
      <w:proofErr w:type="spellStart"/>
      <w:r w:rsidR="000C46B8">
        <w:t>с.Инчхе</w:t>
      </w:r>
      <w:proofErr w:type="spellEnd"/>
      <w:r w:rsidR="000C46B8">
        <w:t xml:space="preserve"> 1:5000, озеро </w:t>
      </w:r>
      <w:proofErr w:type="spellStart"/>
      <w:r w:rsidR="000C46B8">
        <w:t>Папас</w:t>
      </w:r>
      <w:proofErr w:type="spellEnd"/>
      <w:r w:rsidR="000C46B8">
        <w:t xml:space="preserve"> 1:10000)</w:t>
      </w:r>
      <w:r w:rsidRPr="00553C12">
        <w:rPr>
          <w:bCs/>
        </w:rPr>
        <w:t>;</w:t>
      </w:r>
    </w:p>
    <w:p w:rsidR="00F40CF4" w:rsidRPr="00594D16" w:rsidRDefault="00F40CF4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>
        <w:t>к</w:t>
      </w:r>
      <w:r w:rsidRPr="003832F0">
        <w:t xml:space="preserve">арта инженерной инфраструктуры и инженерного благоустройства территории </w:t>
      </w:r>
      <w:r>
        <w:t xml:space="preserve">муниципального образования в масштабе </w:t>
      </w:r>
      <w:r w:rsidR="000C46B8">
        <w:t>МО 1:50000 (</w:t>
      </w:r>
      <w:proofErr w:type="spellStart"/>
      <w:r w:rsidR="000C46B8">
        <w:t>с</w:t>
      </w:r>
      <w:proofErr w:type="gramStart"/>
      <w:r w:rsidR="000C46B8">
        <w:t>.Н</w:t>
      </w:r>
      <w:proofErr w:type="gramEnd"/>
      <w:r w:rsidR="000C46B8">
        <w:t>овокаякент</w:t>
      </w:r>
      <w:proofErr w:type="spellEnd"/>
      <w:r w:rsidR="000C46B8">
        <w:t xml:space="preserve"> и </w:t>
      </w:r>
      <w:proofErr w:type="spellStart"/>
      <w:r w:rsidR="000C46B8">
        <w:t>с.Инчхе</w:t>
      </w:r>
      <w:proofErr w:type="spellEnd"/>
      <w:r w:rsidR="000C46B8">
        <w:t xml:space="preserve"> 1:5000, озеро </w:t>
      </w:r>
      <w:proofErr w:type="spellStart"/>
      <w:r w:rsidR="000C46B8">
        <w:t>Папас</w:t>
      </w:r>
      <w:proofErr w:type="spellEnd"/>
      <w:r w:rsidR="000C46B8">
        <w:t xml:space="preserve"> 1:10000)</w:t>
      </w:r>
      <w:r w:rsidRPr="00553C12">
        <w:rPr>
          <w:bCs/>
        </w:rPr>
        <w:t>;</w:t>
      </w:r>
    </w:p>
    <w:p w:rsidR="00F40CF4" w:rsidRPr="00565ACD" w:rsidRDefault="00F40CF4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553C12">
        <w:rPr>
          <w:bCs/>
        </w:rPr>
        <w:t>карта</w:t>
      </w:r>
      <w:r w:rsidRPr="00565ACD">
        <w:t xml:space="preserve"> границ территорий, подверженных риску возникновения чрезвычайных ситуаций природного и техногенного характера (</w:t>
      </w:r>
      <w:r w:rsidR="000C46B8">
        <w:t>МО 1:50000 (</w:t>
      </w:r>
      <w:proofErr w:type="spellStart"/>
      <w:r w:rsidR="000C46B8">
        <w:t>с</w:t>
      </w:r>
      <w:proofErr w:type="gramStart"/>
      <w:r w:rsidR="000C46B8">
        <w:t>.Н</w:t>
      </w:r>
      <w:proofErr w:type="gramEnd"/>
      <w:r w:rsidR="000C46B8">
        <w:t>овокаякент</w:t>
      </w:r>
      <w:proofErr w:type="spellEnd"/>
      <w:r w:rsidR="000C46B8">
        <w:t xml:space="preserve"> и </w:t>
      </w:r>
      <w:proofErr w:type="spellStart"/>
      <w:r w:rsidR="000C46B8">
        <w:t>с.Инчхе</w:t>
      </w:r>
      <w:proofErr w:type="spellEnd"/>
      <w:r w:rsidR="000C46B8">
        <w:t xml:space="preserve"> 1:5000, озеро </w:t>
      </w:r>
      <w:proofErr w:type="spellStart"/>
      <w:r w:rsidR="000C46B8">
        <w:t>Папас</w:t>
      </w:r>
      <w:proofErr w:type="spellEnd"/>
      <w:r w:rsidR="000C46B8">
        <w:t xml:space="preserve"> 1:10000)</w:t>
      </w:r>
      <w:r w:rsidRPr="00565ACD">
        <w:t>.</w:t>
      </w:r>
    </w:p>
    <w:p w:rsidR="005F0DD8" w:rsidRPr="00485FEC" w:rsidRDefault="005F0DD8" w:rsidP="00817371">
      <w:pPr>
        <w:pStyle w:val="1"/>
        <w:keepLines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8" w:name="_Toc268263725"/>
      <w:bookmarkStart w:id="19" w:name="_Toc298142856"/>
      <w:bookmarkStart w:id="20" w:name="_Toc378669446"/>
      <w:bookmarkStart w:id="21" w:name="_Toc262569768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8"/>
      <w:bookmarkEnd w:id="19"/>
      <w:bookmarkEnd w:id="20"/>
      <w:r w:rsidRPr="00485FEC">
        <w:rPr>
          <w:rFonts w:ascii="Times New Roman" w:hAnsi="Times New Roman" w:cs="Times New Roman"/>
        </w:rPr>
        <w:t xml:space="preserve"> </w:t>
      </w:r>
      <w:bookmarkEnd w:id="21"/>
    </w:p>
    <w:p w:rsidR="005F0DD8" w:rsidRDefault="005F0DD8" w:rsidP="00817371">
      <w:pPr>
        <w:keepNext/>
        <w:keepLines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>муниципального образования «</w:t>
      </w:r>
      <w:r w:rsidR="004C5F3D">
        <w:t>сельсовет</w:t>
      </w:r>
      <w:r w:rsidR="00F40CF4">
        <w:t xml:space="preserve"> </w:t>
      </w:r>
      <w:r w:rsidR="004C5F3D">
        <w:t>Новокаякентский</w:t>
      </w:r>
      <w:r w:rsidR="00F40CF4">
        <w:t>» Каякентского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817371">
      <w:pPr>
        <w:keepNext/>
        <w:keepLines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817371">
      <w:pPr>
        <w:keepNext/>
        <w:keepLines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F97EBB">
        <w:t>«сел</w:t>
      </w:r>
      <w:r w:rsidR="004C5F3D">
        <w:t>ьсовет</w:t>
      </w:r>
      <w:r w:rsidR="00F97EBB">
        <w:t xml:space="preserve"> </w:t>
      </w:r>
      <w:r w:rsidR="004C5F3D">
        <w:t>Новокая</w:t>
      </w:r>
      <w:r w:rsidR="00F97EBB">
        <w:t>кент</w:t>
      </w:r>
      <w:r w:rsidR="001419FA">
        <w:t>ский</w:t>
      </w:r>
      <w:r w:rsidR="00F97EBB">
        <w:t xml:space="preserve">»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817371">
      <w:pPr>
        <w:keepNext/>
        <w:keepLines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817371">
      <w:pPr>
        <w:keepNext/>
        <w:keepLines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>
        <w:lastRenderedPageBreak/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 w:rsidP="00817371">
      <w:pPr>
        <w:keepLines/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2" w:name="_Toc268263726"/>
      <w:bookmarkStart w:id="23" w:name="_Toc298142857"/>
      <w:bookmarkStart w:id="24" w:name="_Toc262569769"/>
      <w:bookmarkStart w:id="25" w:name="_Toc253383903"/>
      <w:r>
        <w:rPr>
          <w:sz w:val="30"/>
          <w:szCs w:val="30"/>
        </w:rPr>
        <w:br w:type="page"/>
      </w:r>
    </w:p>
    <w:p w:rsidR="005F0DD8" w:rsidRPr="00485FEC" w:rsidRDefault="005F0DD8" w:rsidP="00817371">
      <w:pPr>
        <w:pStyle w:val="1"/>
        <w:keepLines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6" w:name="_Toc378669447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2"/>
      <w:bookmarkEnd w:id="23"/>
      <w:bookmarkEnd w:id="26"/>
    </w:p>
    <w:p w:rsidR="00F6359B" w:rsidRDefault="00F6359B" w:rsidP="00817371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7" w:name="_Toc378669448"/>
      <w:bookmarkEnd w:id="24"/>
      <w:bookmarkEnd w:id="25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7"/>
    </w:p>
    <w:p w:rsidR="00822493" w:rsidRPr="00C03945" w:rsidRDefault="00822493" w:rsidP="00817371">
      <w:pPr>
        <w:keepNext/>
        <w:keepLines/>
        <w:suppressAutoHyphens/>
        <w:spacing w:after="0" w:line="360" w:lineRule="auto"/>
        <w:ind w:firstLine="851"/>
        <w:jc w:val="both"/>
      </w:pPr>
      <w:r w:rsidRPr="00C03945">
        <w:t xml:space="preserve">Муниципальное </w:t>
      </w:r>
      <w:r>
        <w:t>о</w:t>
      </w:r>
      <w:r w:rsidRPr="00C03945">
        <w:t>бразование «сельсовет Новокаякентский» расположено на Прикаспийской низменности</w:t>
      </w:r>
      <w:r>
        <w:t>,</w:t>
      </w:r>
      <w:r w:rsidRPr="00C03945">
        <w:t xml:space="preserve"> на побережье Каспийского моря.</w:t>
      </w:r>
    </w:p>
    <w:p w:rsidR="00822493" w:rsidRPr="00C03945" w:rsidRDefault="00822493" w:rsidP="00817371">
      <w:pPr>
        <w:keepNext/>
        <w:keepLines/>
        <w:suppressAutoHyphens/>
        <w:spacing w:after="0" w:line="360" w:lineRule="auto"/>
        <w:ind w:firstLine="851"/>
        <w:jc w:val="both"/>
      </w:pPr>
      <w:r w:rsidRPr="00C03945">
        <w:t xml:space="preserve">В состав образования входят: </w:t>
      </w:r>
    </w:p>
    <w:p w:rsidR="00822493" w:rsidRPr="00114522" w:rsidRDefault="00822493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F211FF">
        <w:t>село Новокаякент — административный центр Каякентского района</w:t>
      </w:r>
      <w:r>
        <w:t>, р</w:t>
      </w:r>
      <w:r w:rsidRPr="00F211FF">
        <w:t>асположен</w:t>
      </w:r>
      <w:r>
        <w:t>о</w:t>
      </w:r>
      <w:r w:rsidRPr="00F211FF">
        <w:t xml:space="preserve"> в 7</w:t>
      </w:r>
      <w:r>
        <w:t>8</w:t>
      </w:r>
      <w:r w:rsidRPr="00F211FF">
        <w:t xml:space="preserve"> километрах юго-восточнее </w:t>
      </w:r>
      <w:r>
        <w:t xml:space="preserve">города </w:t>
      </w:r>
      <w:hyperlink r:id="rId13" w:tooltip="Махачкала" w:history="1">
        <w:r w:rsidRPr="00F211FF">
          <w:t>Махачкалы</w:t>
        </w:r>
      </w:hyperlink>
      <w:r w:rsidRPr="00F211FF">
        <w:t xml:space="preserve">. </w:t>
      </w:r>
      <w:r w:rsidRPr="00114522">
        <w:t>Село образовано на месте железнодорожной станции «</w:t>
      </w:r>
      <w:proofErr w:type="spellStart"/>
      <w:r w:rsidRPr="00114522">
        <w:t>Кая</w:t>
      </w:r>
      <w:r>
        <w:t>г</w:t>
      </w:r>
      <w:r w:rsidRPr="00114522">
        <w:t>ент</w:t>
      </w:r>
      <w:proofErr w:type="spellEnd"/>
      <w:r w:rsidRPr="00114522">
        <w:t>»</w:t>
      </w:r>
      <w:r>
        <w:t xml:space="preserve"> </w:t>
      </w:r>
      <w:proofErr w:type="spellStart"/>
      <w:r w:rsidRPr="00114522">
        <w:t>Северо-Кавказской</w:t>
      </w:r>
      <w:proofErr w:type="spellEnd"/>
      <w:r w:rsidRPr="00114522">
        <w:t xml:space="preserve"> железной дороги</w:t>
      </w:r>
      <w:r>
        <w:t>.</w:t>
      </w:r>
      <w:r w:rsidRPr="00114522">
        <w:t xml:space="preserve"> </w:t>
      </w:r>
      <w:r>
        <w:t>В</w:t>
      </w:r>
      <w:r w:rsidRPr="00114522">
        <w:t xml:space="preserve"> 1965 год</w:t>
      </w:r>
      <w:r>
        <w:t>у присвоен статус</w:t>
      </w:r>
      <w:r w:rsidRPr="00114522">
        <w:t xml:space="preserve"> районн</w:t>
      </w:r>
      <w:r>
        <w:t>ого</w:t>
      </w:r>
      <w:r w:rsidRPr="00114522">
        <w:t xml:space="preserve"> центр</w:t>
      </w:r>
      <w:r>
        <w:t>а</w:t>
      </w:r>
      <w:r w:rsidRPr="00114522">
        <w:t xml:space="preserve"> восстановленного Каякентского района.</w:t>
      </w:r>
      <w:r>
        <w:t xml:space="preserve"> </w:t>
      </w:r>
      <w:r w:rsidRPr="00114522">
        <w:t xml:space="preserve">Через село протекает река </w:t>
      </w:r>
      <w:proofErr w:type="spellStart"/>
      <w:r w:rsidRPr="00114522">
        <w:t>Гамри-озень</w:t>
      </w:r>
      <w:proofErr w:type="spellEnd"/>
      <w:r w:rsidRPr="00114522">
        <w:t>.</w:t>
      </w:r>
      <w:r>
        <w:t xml:space="preserve"> </w:t>
      </w:r>
      <w:r w:rsidRPr="00114522">
        <w:t>Вблизи села расположен бальнеогрязевой курорт «</w:t>
      </w:r>
      <w:proofErr w:type="spellStart"/>
      <w:r w:rsidRPr="00114522">
        <w:t>Каякент</w:t>
      </w:r>
      <w:proofErr w:type="spellEnd"/>
      <w:r w:rsidRPr="00114522">
        <w:t xml:space="preserve">» (санаторий, грязелечебница), на его территории находится небольшое термальное озеро </w:t>
      </w:r>
      <w:proofErr w:type="spellStart"/>
      <w:r w:rsidRPr="00114522">
        <w:t>Дипсус</w:t>
      </w:r>
      <w:proofErr w:type="spellEnd"/>
      <w:r w:rsidRPr="00114522">
        <w:t>, где содержатся</w:t>
      </w:r>
      <w:r>
        <w:t xml:space="preserve"> запасы торфяной лечебной грязи</w:t>
      </w:r>
      <w:r w:rsidRPr="00114522">
        <w:t>;</w:t>
      </w:r>
    </w:p>
    <w:p w:rsidR="00822493" w:rsidRPr="00F211FF" w:rsidRDefault="00822493" w:rsidP="004E5E45">
      <w:pPr>
        <w:pStyle w:val="af9"/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F211FF">
        <w:t xml:space="preserve">село Инчхе - Расположено на побережье Каспийского моря, в </w:t>
      </w:r>
      <w:r>
        <w:t>69</w:t>
      </w:r>
      <w:r w:rsidRPr="00F211FF">
        <w:t> км к юго-востоку от города </w:t>
      </w:r>
      <w:r>
        <w:t>Махачкалы</w:t>
      </w:r>
      <w:r w:rsidRPr="00F211FF">
        <w:t xml:space="preserve">. </w:t>
      </w:r>
      <w:r>
        <w:t>С</w:t>
      </w:r>
      <w:r w:rsidRPr="00114522">
        <w:t>ело образовано как населенный пункт при железнодорожной станции «Инчхе»</w:t>
      </w:r>
      <w:r w:rsidRPr="00F211FF">
        <w:t> </w:t>
      </w:r>
      <w:proofErr w:type="spellStart"/>
      <w:r w:rsidRPr="00F211FF">
        <w:t>Северо-Кавказской</w:t>
      </w:r>
      <w:proofErr w:type="spellEnd"/>
      <w:r w:rsidRPr="00F211FF">
        <w:t xml:space="preserve"> железной дороги.</w:t>
      </w:r>
    </w:p>
    <w:p w:rsidR="00822493" w:rsidRPr="00C03945" w:rsidRDefault="00822493" w:rsidP="00817371">
      <w:pPr>
        <w:keepNext/>
        <w:keepLines/>
        <w:suppressAutoHyphens/>
        <w:spacing w:after="0" w:line="360" w:lineRule="auto"/>
        <w:ind w:firstLine="851"/>
        <w:jc w:val="both"/>
      </w:pPr>
      <w:r w:rsidRPr="00C03945">
        <w:t xml:space="preserve">Сельсовет имеет площадь </w:t>
      </w:r>
      <w:r w:rsidR="001E0230" w:rsidRPr="00FF389C">
        <w:t>132</w:t>
      </w:r>
      <w:r w:rsidR="001E0230">
        <w:t>0,6</w:t>
      </w:r>
      <w:r w:rsidRPr="00C03945">
        <w:t xml:space="preserve"> га, в </w:t>
      </w:r>
      <w:r>
        <w:t>нем</w:t>
      </w:r>
      <w:r w:rsidRPr="00C03945">
        <w:t xml:space="preserve"> проживает 5</w:t>
      </w:r>
      <w:r w:rsidR="001E0230">
        <w:t xml:space="preserve"> </w:t>
      </w:r>
      <w:r w:rsidRPr="00C03945">
        <w:t>185 человека.</w:t>
      </w:r>
      <w:r>
        <w:t xml:space="preserve"> Административный центр, село Новокаякент, расположено в </w:t>
      </w:r>
      <w:r w:rsidRPr="003E6648">
        <w:t>76 километрах юго-восточнее </w:t>
      </w:r>
      <w:r>
        <w:t xml:space="preserve">от </w:t>
      </w:r>
      <w:proofErr w:type="gramStart"/>
      <w:r>
        <w:t>г</w:t>
      </w:r>
      <w:proofErr w:type="gramEnd"/>
      <w:r>
        <w:t xml:space="preserve">. </w:t>
      </w:r>
      <w:r w:rsidRPr="003E6648">
        <w:t>Махачкал</w:t>
      </w:r>
      <w:r>
        <w:t xml:space="preserve">а, в 26 километрах </w:t>
      </w:r>
      <w:r w:rsidRPr="003E6648">
        <w:t>юго-восточнее</w:t>
      </w:r>
      <w:r>
        <w:t xml:space="preserve"> г. Избербаш, в 43 километрах северо-западнее г. Дербент.</w:t>
      </w:r>
    </w:p>
    <w:p w:rsidR="004C38DE" w:rsidRPr="002E6B95" w:rsidRDefault="004C38DE" w:rsidP="00817371">
      <w:pPr>
        <w:pStyle w:val="af7"/>
        <w:keepNext/>
        <w:keepLines/>
        <w:spacing w:after="0"/>
        <w:rPr>
          <w:color w:val="auto"/>
          <w:sz w:val="20"/>
          <w:szCs w:val="20"/>
        </w:rPr>
      </w:pPr>
      <w:r w:rsidRPr="002E6B95">
        <w:rPr>
          <w:color w:val="auto"/>
          <w:sz w:val="20"/>
          <w:szCs w:val="20"/>
        </w:rPr>
        <w:t xml:space="preserve">Таблица </w:t>
      </w:r>
      <w:r w:rsidR="006F6DC7" w:rsidRPr="002E6B95">
        <w:rPr>
          <w:color w:val="auto"/>
          <w:sz w:val="20"/>
          <w:szCs w:val="20"/>
        </w:rPr>
        <w:fldChar w:fldCharType="begin"/>
      </w:r>
      <w:r w:rsidRPr="002E6B95">
        <w:rPr>
          <w:color w:val="auto"/>
          <w:sz w:val="20"/>
          <w:szCs w:val="20"/>
        </w:rPr>
        <w:instrText xml:space="preserve"> SEQ Таблица \* ARABIC </w:instrText>
      </w:r>
      <w:r w:rsidR="006F6DC7" w:rsidRPr="002E6B95">
        <w:rPr>
          <w:color w:val="auto"/>
          <w:sz w:val="20"/>
          <w:szCs w:val="20"/>
        </w:rPr>
        <w:fldChar w:fldCharType="separate"/>
      </w:r>
      <w:r w:rsidR="00F96159">
        <w:rPr>
          <w:noProof/>
          <w:color w:val="auto"/>
          <w:sz w:val="20"/>
          <w:szCs w:val="20"/>
        </w:rPr>
        <w:t>1</w:t>
      </w:r>
      <w:r w:rsidR="006F6DC7" w:rsidRPr="002E6B95">
        <w:rPr>
          <w:color w:val="auto"/>
          <w:sz w:val="20"/>
          <w:szCs w:val="20"/>
        </w:rPr>
        <w:fldChar w:fldCharType="end"/>
      </w:r>
      <w:r w:rsidRPr="002E6B95">
        <w:rPr>
          <w:color w:val="auto"/>
          <w:sz w:val="20"/>
          <w:szCs w:val="20"/>
        </w:rPr>
        <w:t xml:space="preserve"> - Сведен</w:t>
      </w:r>
      <w:r>
        <w:rPr>
          <w:color w:val="auto"/>
          <w:sz w:val="20"/>
          <w:szCs w:val="20"/>
        </w:rPr>
        <w:t xml:space="preserve">ия о муниципальном образовании </w:t>
      </w:r>
    </w:p>
    <w:tbl>
      <w:tblPr>
        <w:tblStyle w:val="15"/>
        <w:tblW w:w="0" w:type="auto"/>
        <w:tblLook w:val="04A0"/>
      </w:tblPr>
      <w:tblGrid>
        <w:gridCol w:w="1579"/>
        <w:gridCol w:w="1505"/>
        <w:gridCol w:w="1391"/>
        <w:gridCol w:w="1073"/>
        <w:gridCol w:w="1559"/>
        <w:gridCol w:w="1391"/>
        <w:gridCol w:w="1073"/>
      </w:tblGrid>
      <w:tr w:rsidR="00822493" w:rsidRPr="00822493" w:rsidTr="00811448">
        <w:tc>
          <w:tcPr>
            <w:tcW w:w="1578" w:type="dxa"/>
            <w:vMerge w:val="restart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505" w:type="dxa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Численность</w:t>
            </w:r>
          </w:p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Средний</w:t>
            </w:r>
          </w:p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Численность</w:t>
            </w:r>
          </w:p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Средний</w:t>
            </w:r>
          </w:p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состав семьи</w:t>
            </w:r>
          </w:p>
        </w:tc>
      </w:tr>
      <w:tr w:rsidR="00822493" w:rsidRPr="00822493" w:rsidTr="00811448">
        <w:tc>
          <w:tcPr>
            <w:tcW w:w="1578" w:type="dxa"/>
            <w:vMerge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gridSpan w:val="3"/>
            <w:vAlign w:val="center"/>
          </w:tcPr>
          <w:p w:rsidR="00822493" w:rsidRPr="00822493" w:rsidRDefault="00822493" w:rsidP="00817371">
            <w:pPr>
              <w:keepNext/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2012</w:t>
            </w:r>
          </w:p>
        </w:tc>
      </w:tr>
      <w:tr w:rsidR="00822493" w:rsidRPr="00822493" w:rsidTr="00811448">
        <w:tc>
          <w:tcPr>
            <w:tcW w:w="1578" w:type="dxa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с. Новокаякент</w:t>
            </w:r>
          </w:p>
        </w:tc>
        <w:tc>
          <w:tcPr>
            <w:tcW w:w="1505" w:type="dxa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4990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2,5</w:t>
            </w:r>
          </w:p>
        </w:tc>
      </w:tr>
      <w:tr w:rsidR="00822493" w:rsidRPr="00822493" w:rsidTr="00811448">
        <w:tc>
          <w:tcPr>
            <w:tcW w:w="1578" w:type="dxa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с. Инчхе</w:t>
            </w:r>
          </w:p>
        </w:tc>
        <w:tc>
          <w:tcPr>
            <w:tcW w:w="1505" w:type="dxa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822493">
              <w:rPr>
                <w:kern w:val="0"/>
                <w:sz w:val="20"/>
                <w:szCs w:val="20"/>
                <w:lang w:eastAsia="ru-RU"/>
              </w:rPr>
              <w:t>3,1</w:t>
            </w:r>
          </w:p>
        </w:tc>
      </w:tr>
      <w:tr w:rsidR="00822493" w:rsidRPr="00822493" w:rsidTr="00811448">
        <w:tc>
          <w:tcPr>
            <w:tcW w:w="1578" w:type="dxa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всего по сельсовету</w:t>
            </w:r>
          </w:p>
        </w:tc>
        <w:tc>
          <w:tcPr>
            <w:tcW w:w="1505" w:type="dxa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5331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0" w:type="auto"/>
            <w:vAlign w:val="center"/>
          </w:tcPr>
          <w:p w:rsidR="00822493" w:rsidRPr="00822493" w:rsidRDefault="00822493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822493">
              <w:rPr>
                <w:b/>
                <w:kern w:val="0"/>
                <w:sz w:val="20"/>
                <w:szCs w:val="20"/>
                <w:lang w:eastAsia="ru-RU"/>
              </w:rPr>
              <w:t>2,53</w:t>
            </w:r>
          </w:p>
        </w:tc>
      </w:tr>
    </w:tbl>
    <w:p w:rsidR="00822493" w:rsidRDefault="00822493" w:rsidP="00817371">
      <w:pPr>
        <w:pStyle w:val="af9"/>
        <w:keepLines/>
        <w:suppressAutoHyphens/>
        <w:spacing w:after="0" w:line="360" w:lineRule="auto"/>
        <w:ind w:left="0" w:firstLine="851"/>
        <w:contextualSpacing w:val="0"/>
        <w:jc w:val="both"/>
        <w:rPr>
          <w:iCs/>
        </w:rPr>
      </w:pPr>
    </w:p>
    <w:p w:rsidR="007F4D08" w:rsidRPr="00C240BB" w:rsidRDefault="007F4D08" w:rsidP="00817371">
      <w:pPr>
        <w:keepLines/>
        <w:spacing w:after="0" w:line="36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817371">
      <w:pPr>
        <w:keepLines/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817371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lastRenderedPageBreak/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t>В</w:t>
      </w:r>
      <w:r w:rsidRPr="00C240BB">
        <w:t xml:space="preserve"> 2017 году число жителей достигнет </w:t>
      </w:r>
      <w:r w:rsidR="00090048" w:rsidRPr="00CA646F">
        <w:t>5 34</w:t>
      </w:r>
      <w:r w:rsidR="00090048">
        <w:t>5</w:t>
      </w:r>
      <w:r w:rsidRPr="00C240BB">
        <w:t xml:space="preserve"> человек, </w:t>
      </w:r>
      <w:r w:rsidR="00C240BB" w:rsidRPr="00C240BB">
        <w:t>в</w:t>
      </w:r>
      <w:r w:rsidRPr="00C240BB">
        <w:t xml:space="preserve"> 2032 году – </w:t>
      </w:r>
      <w:r w:rsidR="00090048" w:rsidRPr="00090048">
        <w:t>5 860</w:t>
      </w:r>
      <w:r w:rsidRPr="00C240BB">
        <w:t xml:space="preserve"> человека.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817371">
      <w:pPr>
        <w:keepLines/>
        <w:spacing w:after="0" w:line="36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5F0DD8" w:rsidRDefault="005F0DD8" w:rsidP="00817371">
      <w:pPr>
        <w:pStyle w:val="2"/>
        <w:keepLines/>
        <w:numPr>
          <w:ilvl w:val="2"/>
          <w:numId w:val="2"/>
        </w:numPr>
        <w:suppressAutoHyphens/>
        <w:spacing w:before="48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378669449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8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817371">
      <w:pPr>
        <w:pStyle w:val="3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29" w:name="_Toc378669450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29"/>
    </w:p>
    <w:p w:rsidR="005F0DD8" w:rsidRPr="006C4710" w:rsidRDefault="005F0DD8" w:rsidP="00817371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817371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090048" w:rsidRPr="00090048" w:rsidRDefault="00090048" w:rsidP="00817371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090048">
        <w:t>Сельсовет Новокаякентский занимает приоритетное место в системе расселения в масштабах Каякентского района, т.к. включает в себя центр районной системы расселения село Новокаякент (является районный центром Каякентского района). Это крупное село с развитыми транспортно-промышленными, рекреационно-туристическими и курортно-оздоровительными функциями, включающее в себя комплекс учреждений социального, культурного, бытового и торгового обслуживания.</w:t>
      </w:r>
    </w:p>
    <w:p w:rsidR="00090048" w:rsidRPr="008669B3" w:rsidRDefault="006C4710" w:rsidP="00817371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>
        <w:t>Настоящим генеральным планом запланировано</w:t>
      </w:r>
      <w:r w:rsidR="00090048" w:rsidRPr="008669B3">
        <w:t>:</w:t>
      </w:r>
    </w:p>
    <w:p w:rsidR="00090048" w:rsidRPr="00140A65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интенсивное </w:t>
      </w:r>
      <w:r w:rsidRPr="00140A65">
        <w:rPr>
          <w:color w:val="000000" w:themeColor="text1"/>
        </w:rPr>
        <w:t>развитие главного планировочного центра – с</w:t>
      </w:r>
      <w:r w:rsidR="009E272D">
        <w:rPr>
          <w:color w:val="000000" w:themeColor="text1"/>
        </w:rPr>
        <w:t>ела</w:t>
      </w:r>
      <w:r w:rsidRPr="00140A65">
        <w:rPr>
          <w:color w:val="000000" w:themeColor="text1"/>
        </w:rPr>
        <w:t xml:space="preserve"> Новокаякент;</w:t>
      </w:r>
    </w:p>
    <w:p w:rsidR="00090048" w:rsidRPr="00140A65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>возможность слияния с</w:t>
      </w:r>
      <w:r w:rsidR="009E272D">
        <w:rPr>
          <w:color w:val="000000" w:themeColor="text1"/>
        </w:rPr>
        <w:t>ела</w:t>
      </w:r>
      <w:r w:rsidRPr="00140A65">
        <w:rPr>
          <w:color w:val="000000" w:themeColor="text1"/>
        </w:rPr>
        <w:t xml:space="preserve"> </w:t>
      </w:r>
      <w:proofErr w:type="spellStart"/>
      <w:r w:rsidRPr="00140A65">
        <w:rPr>
          <w:color w:val="000000" w:themeColor="text1"/>
        </w:rPr>
        <w:t>Каякент</w:t>
      </w:r>
      <w:proofErr w:type="spellEnd"/>
      <w:r w:rsidRPr="00140A65">
        <w:rPr>
          <w:color w:val="000000" w:themeColor="text1"/>
        </w:rPr>
        <w:t xml:space="preserve"> и с</w:t>
      </w:r>
      <w:r w:rsidR="009E272D">
        <w:rPr>
          <w:color w:val="000000" w:themeColor="text1"/>
        </w:rPr>
        <w:t>ела</w:t>
      </w:r>
      <w:r w:rsidRPr="00140A65">
        <w:rPr>
          <w:color w:val="000000" w:themeColor="text1"/>
        </w:rPr>
        <w:t xml:space="preserve"> Новокаякент;</w:t>
      </w:r>
    </w:p>
    <w:p w:rsidR="00090048" w:rsidRPr="00140A65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 xml:space="preserve">расширение территории промышленного назначения за счет </w:t>
      </w:r>
      <w:r>
        <w:rPr>
          <w:color w:val="000000" w:themeColor="text1"/>
        </w:rPr>
        <w:t>строительства предприятий электроники, пищевой и сельскохозяйственной промышленности</w:t>
      </w:r>
      <w:r w:rsidRPr="00140A65">
        <w:rPr>
          <w:color w:val="000000" w:themeColor="text1"/>
        </w:rPr>
        <w:t>;</w:t>
      </w:r>
    </w:p>
    <w:p w:rsidR="00090048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lastRenderedPageBreak/>
        <w:t>увеличение территорий под жилищное строительство  в восточном направлении от села Новокаякент;</w:t>
      </w:r>
    </w:p>
    <w:p w:rsidR="00090048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 xml:space="preserve">увеличение территорий под жилищное строительство  в </w:t>
      </w:r>
      <w:r>
        <w:rPr>
          <w:color w:val="000000" w:themeColor="text1"/>
        </w:rPr>
        <w:t>северо-западном</w:t>
      </w:r>
      <w:r w:rsidRPr="00140A65">
        <w:rPr>
          <w:color w:val="000000" w:themeColor="text1"/>
        </w:rPr>
        <w:t xml:space="preserve"> направлении от села </w:t>
      </w:r>
      <w:r>
        <w:rPr>
          <w:color w:val="000000" w:themeColor="text1"/>
        </w:rPr>
        <w:t>Инчхе</w:t>
      </w:r>
      <w:r w:rsidRPr="00140A65">
        <w:rPr>
          <w:color w:val="000000" w:themeColor="text1"/>
        </w:rPr>
        <w:t>;</w:t>
      </w:r>
    </w:p>
    <w:p w:rsidR="00090048" w:rsidRPr="007575D7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 xml:space="preserve">увеличение территорий </w:t>
      </w:r>
      <w:r>
        <w:rPr>
          <w:color w:val="000000" w:themeColor="text1"/>
        </w:rPr>
        <w:t>озеленения общего пользования</w:t>
      </w:r>
      <w:r w:rsidRPr="00140A65">
        <w:rPr>
          <w:color w:val="000000" w:themeColor="text1"/>
        </w:rPr>
        <w:t>;</w:t>
      </w:r>
    </w:p>
    <w:p w:rsidR="00090048" w:rsidRDefault="00090048" w:rsidP="004E5E45">
      <w:pPr>
        <w:pStyle w:val="af9"/>
        <w:keepLines/>
        <w:widowControl w:val="0"/>
        <w:numPr>
          <w:ilvl w:val="0"/>
          <w:numId w:val="13"/>
        </w:numPr>
        <w:suppressAutoHyphens/>
        <w:adjustRightInd w:val="0"/>
        <w:spacing w:after="0" w:line="360" w:lineRule="auto"/>
        <w:contextualSpacing w:val="0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>формирование рекреационно-туристской зоны вдоль побережья Каспийского моря, а также на территориях термальных, минеральных и термоминеральных вод, а также лечебных грязей</w:t>
      </w:r>
      <w:r>
        <w:rPr>
          <w:color w:val="000000" w:themeColor="text1"/>
        </w:rPr>
        <w:t>.</w:t>
      </w:r>
    </w:p>
    <w:p w:rsidR="005F0DD8" w:rsidRPr="00485FEC" w:rsidRDefault="005F0DD8" w:rsidP="00817371">
      <w:pPr>
        <w:pStyle w:val="3"/>
        <w:numPr>
          <w:ilvl w:val="3"/>
          <w:numId w:val="2"/>
        </w:numPr>
        <w:suppressAutoHyphens/>
        <w:spacing w:before="36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378669451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0"/>
    </w:p>
    <w:p w:rsidR="003C568B" w:rsidRPr="003C427A" w:rsidRDefault="00145B96" w:rsidP="00817371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3C568B">
        <w:t xml:space="preserve">Генеральным планом на I очередь предусмотрено </w:t>
      </w:r>
      <w:r w:rsidR="003C568B" w:rsidRPr="003C568B">
        <w:t xml:space="preserve">установление перспективной границы села Новокаякент в пределах территории общей площадью </w:t>
      </w:r>
      <w:r w:rsidR="009E3395">
        <w:t>544,3</w:t>
      </w:r>
      <w:r w:rsidR="003C568B" w:rsidRPr="003C568B">
        <w:t xml:space="preserve"> га</w:t>
      </w:r>
      <w:r w:rsidR="003C568B">
        <w:t>.</w:t>
      </w:r>
      <w:r w:rsidR="003C568B" w:rsidRPr="003C568B">
        <w:rPr>
          <w:rFonts w:eastAsiaTheme="minorHAnsi"/>
          <w:iCs/>
        </w:rPr>
        <w:t xml:space="preserve"> </w:t>
      </w:r>
      <w:r w:rsidR="003C568B" w:rsidRPr="003C427A">
        <w:rPr>
          <w:rFonts w:eastAsiaTheme="minorHAnsi"/>
          <w:iCs/>
        </w:rPr>
        <w:t xml:space="preserve">Координаты характерных точек </w:t>
      </w:r>
      <w:r w:rsidR="00812A9F">
        <w:rPr>
          <w:rFonts w:eastAsiaTheme="minorHAnsi"/>
          <w:iCs/>
        </w:rPr>
        <w:t>перспективных</w:t>
      </w:r>
      <w:r w:rsidR="003C568B" w:rsidRPr="003C427A">
        <w:rPr>
          <w:rFonts w:eastAsiaTheme="minorHAnsi"/>
          <w:iCs/>
        </w:rPr>
        <w:t xml:space="preserve"> границ </w:t>
      </w:r>
      <w:r w:rsidR="00C21C27">
        <w:rPr>
          <w:rFonts w:eastAsiaTheme="minorHAnsi"/>
          <w:iCs/>
        </w:rPr>
        <w:t>села Новокаякент</w:t>
      </w:r>
      <w:r w:rsidR="003C568B" w:rsidRPr="003C427A">
        <w:rPr>
          <w:rFonts w:eastAsiaTheme="minorHAnsi"/>
          <w:iCs/>
        </w:rPr>
        <w:t xml:space="preserve"> определены аналитическим методом в системе координат МКС-</w:t>
      </w:r>
      <w:r w:rsidR="003C568B">
        <w:rPr>
          <w:rFonts w:eastAsiaTheme="minorHAnsi"/>
          <w:iCs/>
        </w:rPr>
        <w:t>05</w:t>
      </w:r>
      <w:r w:rsidR="003C568B" w:rsidRPr="003C427A">
        <w:rPr>
          <w:rFonts w:eastAsiaTheme="minorHAnsi"/>
          <w:iCs/>
        </w:rPr>
        <w:t>.</w:t>
      </w:r>
    </w:p>
    <w:p w:rsidR="0011168C" w:rsidRPr="0011168C" w:rsidRDefault="0011168C" w:rsidP="00817371">
      <w:pPr>
        <w:keepNext/>
        <w:keepLines/>
        <w:widowControl w:val="0"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11168C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6F6DC7" w:rsidRPr="0011168C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11168C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6F6DC7" w:rsidRPr="0011168C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F96159">
        <w:rPr>
          <w:b/>
          <w:bCs/>
          <w:noProof/>
          <w:kern w:val="0"/>
          <w:sz w:val="20"/>
          <w:szCs w:val="20"/>
          <w:lang w:eastAsia="ru-RU"/>
        </w:rPr>
        <w:t>2</w:t>
      </w:r>
      <w:r w:rsidR="006F6DC7" w:rsidRPr="0011168C">
        <w:rPr>
          <w:b/>
          <w:bCs/>
          <w:kern w:val="0"/>
          <w:sz w:val="20"/>
          <w:szCs w:val="20"/>
          <w:lang w:eastAsia="ru-RU"/>
        </w:rPr>
        <w:fldChar w:fldCharType="end"/>
      </w:r>
      <w:r w:rsidRPr="0011168C">
        <w:rPr>
          <w:b/>
          <w:bCs/>
          <w:kern w:val="0"/>
          <w:sz w:val="20"/>
          <w:szCs w:val="20"/>
          <w:lang w:eastAsia="ru-RU"/>
        </w:rPr>
        <w:t xml:space="preserve"> - Ведомость поворотных точек проектируемой границы села Новокаякент</w:t>
      </w:r>
    </w:p>
    <w:p w:rsidR="00C21C27" w:rsidRDefault="00C21C27" w:rsidP="00817371">
      <w:pPr>
        <w:keepLines/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C21C27" w:rsidSect="00F23593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1737"/>
      </w:tblGrid>
      <w:tr w:rsidR="0055040F" w:rsidRPr="0055040F" w:rsidTr="0055040F">
        <w:trPr>
          <w:trHeight w:val="227"/>
          <w:tblHeader/>
        </w:trPr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5040F" w:rsidRPr="0055040F" w:rsidTr="0055040F">
        <w:trPr>
          <w:trHeight w:val="227"/>
          <w:tblHeader/>
        </w:trPr>
        <w:tc>
          <w:tcPr>
            <w:tcW w:w="1213" w:type="pct"/>
            <w:vMerge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rFonts w:ascii="Calib" w:hAnsi="Calib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149601,1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390743,3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149613,4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390784,6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149698,5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390823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149837,1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390836,7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149881,1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390901,5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149929,2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390874,3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150015,7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390896,8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150058,7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390912,8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150075,7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390911,5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150095,7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390904,8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150294,8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390769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150295,6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390756,8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150309,4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390709,7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150329,6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390682,8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150350,4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390665,3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150403,5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390615,6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150427,6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390594,8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150444,1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390579,1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150450,6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390550,9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150442,5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390527,1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150428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390503,6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150417,9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390481,7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150417,1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390477,3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150375,1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390502,2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150348,4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390510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150326,4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390505,3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150257,5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390455,4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150118,3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390468,8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150060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390451,9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150025,8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390419,9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149936,6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390446,9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149836,3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390526,8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149777,6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390662,3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149758,6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390676,2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150596,4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391609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150600,4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391646,3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150616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391689,2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150622,5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391698,1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150654,9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391718,4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150675,4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391726,1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150716,5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391735,7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150749,2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391744,2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150771,9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391750,6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150813,8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391757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150854,3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391757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150878,3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391756,2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150925,9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391757,8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151009,4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391765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151089,1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391774,9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151123,1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391776,7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151196,6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391781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151232,3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391784,5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151259,8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391786,9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151346,8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391793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151453,6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391795,3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151516,8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391653,1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151565,5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151585,3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391489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151614,9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151614,9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151638,4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391233,7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151645,5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391202,3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151664,2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391140,5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151679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391140,5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151687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391140,4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151734,3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391156,6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151782,8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151816,4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151834,9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151846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151858,3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151866,5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151867,2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391186,3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151875,4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391198,6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151901,8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391208,1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151924,3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391219,5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151956,4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391238,8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152004,6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391271,6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152021,2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391285,2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152040,8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391293,5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152065,2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391299,3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152080,8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391312,5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152108,6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152142,4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391354,2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152198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391384,3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152213,4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152244,9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391403,8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152274,9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152302,5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152327,3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152341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391386,6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152352,7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391379,2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152374,9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391363,4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152395,1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391350,7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152413,3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152435,4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152453,2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152468,5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152483,5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152499,4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152547,2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152566,7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152593,6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152603,2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152613,5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152642,4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391353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152653,2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391360,4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152665,6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391381,1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152678,3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152718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391438,2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152738,2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391452,9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152753,4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391469,8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152791,4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391503,1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152823,3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391514,2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152848,1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391518,1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152870,8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391522,3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152904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391537,3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152932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152965,9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391570,5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152972,2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391582,2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391586,9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391608,5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391624,4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391646,8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391665,2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391679,9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391685,3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152986,4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391697,5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152985,7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391726,5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152986,7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391739,3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391747,1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391766,5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391794,1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391797,8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153022,8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391794,4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153041,1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391793,9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153027,9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391772,5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153019,9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391761,3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153015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391749,4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153007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391726,2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391676,1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391650,2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153003,2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391638,1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153002,1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391604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391584,6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391571,6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152991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152978,4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152968,2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391532,1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152953,6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391526,6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152930,2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391520,5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152916,8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391519,9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152910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391518,6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152900,5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391511,9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152893,2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391502,4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152889,9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391498,5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152879,2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391495,2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152872,4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391495,6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152854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391489,9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152831,7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391477,6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152824,5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391472,9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152816,6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391466,3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152811,6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391463,8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152807,6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391462,2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152801,6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391458,6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152787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391443,7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152757,9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391412,4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152705,5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152697,9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152695,7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391378,8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152704,3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391363,6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152729,8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391343,1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152746,2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391329,6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152763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391319,3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152782,6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391320,7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152804,6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152814,6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391333,8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152821,9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391317,3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152817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152808,9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391266,3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152792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391268,7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152752,8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391294,6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152736,6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391293,2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152711,3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391285,2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152701,7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391285,5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152710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391251,6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152723,7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152736,8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391251,8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152746,7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391257,5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152754,8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391257,5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152760,1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152760,7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391231,7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152769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391211,3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152802,6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391183,9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152816,5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391180,3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152824,7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391184,9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152859,3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391247,8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152869,6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391270,1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152873,3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391284,5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152876,1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391311,4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153085,5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391230,3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153115,5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391268,5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153148,4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391298,6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153170,1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391323,7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153196,6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391381,1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153195,7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153179,3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153170,5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153160,8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391389,1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153152,9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391392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153148,6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391405,3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153133,8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391432,4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153125,5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391446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153104,9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391493,1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153106,5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391522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153132,4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153165,4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391567,1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153170,9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391569,7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153198,9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391586,5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153224,5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391598,9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153237,2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391602,9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153254,8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391617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153274,7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391605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153284,1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391595,9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153293,1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391583,7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153309,3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391562,9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153313,4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153317,6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153323,9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153329,7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153333,4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153338,2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391553,2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153347,1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153351,9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153357,5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153364,3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153377,7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153393,1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391523,6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153408,8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391501,8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153428,7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391474,8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153401,3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391422,1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153045,8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390869,3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153071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390873,1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153121,2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390883,7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153182,7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390884,5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153378,7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390875,6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153262,7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390680,8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153304,4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390647,8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153408,2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390474,3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153476,1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390308,2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153509,9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390122,7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153487,2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390054,6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153468,9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390005,7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153659,5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389938,8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153416,6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389829,3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153398,5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389823,6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153381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389823,8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153359,2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389817,1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153344,8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389807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153324,9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389802,8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153301,4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389803,5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153271,3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153255,1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153238,9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153225,1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389761,5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153183,7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389778,1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153198,6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389819,1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153031,1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389891,8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153014,1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389845,2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152887,9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389896,4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152859,8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389585,4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152840,3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389469,2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152753,1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389482,6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152735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389422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152699,6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389431,4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152657,4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389296,5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152759,3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389277,9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152918,4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389201,6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152900,3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389149,9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153006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153142,7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389136,2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153173,3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389126,6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153411,1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389079,2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153507,6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388977,9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153564,3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388804,7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153460,5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388772,2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153405,4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388929,4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153239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388894,8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153147,9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388942,2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153121,2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388903,3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153156,9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388868,4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153114,2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153034,2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388814,3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152930,3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388739,8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152851,3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388785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152776,4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388685,6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152626,2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152411,7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388659,5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152270,1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388728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152161,9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388779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152165,7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388787,1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152063,4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388839,9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152137,5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388997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152274,4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388912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152463,8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389107,2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152491,9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389076,4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152543,5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389143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152550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389153,9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152555,2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389190,7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152551,4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389245,9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152646,2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389431,5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152675,2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389505,8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152687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389565,5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152677,4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389576,6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152627,1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389573,8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152574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389563,2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152552,3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389542,3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152527,6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389475,5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152521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389453,6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152509,3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389422,8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152483,6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389380,5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152475,7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389376,6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152453,4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389380,7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152354,8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389433,1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152339,9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152332,5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389484,4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152337,2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152419,4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389714,5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152449,7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389810,4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389863,1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389890,5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389929,9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152441,7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389978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152455,9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390045,3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152463,2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390069,4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152451,5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390094,9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152433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390103,6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152399,5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390117,3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152340,4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390137,5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152310,8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152301,9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390134,3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152277,2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390090,7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152241,8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390025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152223,3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390008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152194,9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390000,8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152162,5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390000,5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152123,9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152047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389995,3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152009,5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389986,8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151970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389966,3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151910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389922,8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151847,3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389855,7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151822,8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151820,6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151661,4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389815,6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151660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389757,4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151652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389664,5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151626,3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389539,9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151596,5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389491,9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151550,5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389442,3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151511,5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389413,3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151465,5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389406,1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151439,4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389404,8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151440,7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389424,1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151467,2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389594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151468,2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389642,9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151464,9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389685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151430,1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389754,5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151399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389830,2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151401,8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389856,4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151322,5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389868,9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151312,8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389858,1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151275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389819,2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151261,9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151265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389743,1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151220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389742,9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151219,4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389792,5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151221,3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389836,6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151225,1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389852,5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151226,3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389872,6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151224,6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389886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151232,3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389918,6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151242,9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389932,3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151250,4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389949,9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151254,2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389974,6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151268,7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151289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390072,2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151297,9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390103,9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151301,7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390141,5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151316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390179,3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151325,8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390191,3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151335,7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390213,7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151347,1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390261,7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151374,1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390340,8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151399,2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390437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151415,3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390506,9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151421,1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390526,8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151432,1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390551,2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151437,6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390560,2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151448,4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390589,3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151449,9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390605,7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151450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390611,5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151458,1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390628,2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151474,1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390645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151501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390671,6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151508,4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390678,8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151534,7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390716,5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151564,7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390768,6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151589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390802,2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151624,7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390846,4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151636,6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390868,6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151656,1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390898,3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151707,9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390965,2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151713,7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390974,7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151665,8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391005,6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151662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391005,8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151514,8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390934,7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151485,5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390982,3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151464,4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391019,8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151440,5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391084,1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151431,9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391116,7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151392,3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151329,4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151229,9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391163,4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151117,1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391179,7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151008,6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391197,9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150933,5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391207,7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150793,6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391220,4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150754,3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391223,4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150742,3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391305,7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150723,6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391430,2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150714,7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391459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150688,5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391479,5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150663,1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391492,8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150648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391509,3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150633,9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391524,8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150614,5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391548,2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150602,1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rFonts w:ascii="Calib" w:hAnsi="Calib"/>
                <w:color w:val="000000"/>
                <w:kern w:val="0"/>
                <w:sz w:val="20"/>
                <w:szCs w:val="20"/>
                <w:lang w:eastAsia="ru-RU"/>
              </w:rPr>
              <w:t>391577,5</w:t>
            </w:r>
          </w:p>
        </w:tc>
      </w:tr>
    </w:tbl>
    <w:p w:rsidR="00C21C27" w:rsidRDefault="00C21C27" w:rsidP="00817371">
      <w:pPr>
        <w:keepLines/>
        <w:suppressAutoHyphens/>
        <w:spacing w:after="0" w:line="360" w:lineRule="auto"/>
        <w:ind w:firstLine="851"/>
        <w:rPr>
          <w:rFonts w:eastAsiaTheme="minorHAnsi"/>
          <w:iCs/>
        </w:rPr>
        <w:sectPr w:rsidR="00C21C27" w:rsidSect="00C21C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040F" w:rsidRDefault="0055040F" w:rsidP="00817371">
      <w:pPr>
        <w:keepNext/>
        <w:keepLines/>
        <w:widowControl w:val="0"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</w:p>
    <w:p w:rsidR="004435A1" w:rsidRPr="004435A1" w:rsidRDefault="004435A1" w:rsidP="00817371">
      <w:pPr>
        <w:keepNext/>
        <w:keepLines/>
        <w:widowControl w:val="0"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4435A1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6F6DC7" w:rsidRPr="004435A1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4435A1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6F6DC7" w:rsidRPr="004435A1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F96159">
        <w:rPr>
          <w:b/>
          <w:bCs/>
          <w:noProof/>
          <w:kern w:val="0"/>
          <w:sz w:val="20"/>
          <w:szCs w:val="20"/>
          <w:lang w:eastAsia="ru-RU"/>
        </w:rPr>
        <w:t>3</w:t>
      </w:r>
      <w:r w:rsidR="006F6DC7" w:rsidRPr="004435A1">
        <w:rPr>
          <w:b/>
          <w:bCs/>
          <w:kern w:val="0"/>
          <w:sz w:val="20"/>
          <w:szCs w:val="20"/>
          <w:lang w:eastAsia="ru-RU"/>
        </w:rPr>
        <w:fldChar w:fldCharType="end"/>
      </w:r>
      <w:r w:rsidRPr="004435A1">
        <w:rPr>
          <w:b/>
          <w:bCs/>
          <w:kern w:val="0"/>
          <w:sz w:val="20"/>
          <w:szCs w:val="20"/>
          <w:lang w:eastAsia="ru-RU"/>
        </w:rPr>
        <w:t xml:space="preserve"> - Ведомость поворотных точек планируемой к присоединению территории курорта «</w:t>
      </w:r>
      <w:proofErr w:type="spellStart"/>
      <w:r w:rsidRPr="004435A1">
        <w:rPr>
          <w:b/>
          <w:bCs/>
          <w:kern w:val="0"/>
          <w:sz w:val="20"/>
          <w:szCs w:val="20"/>
          <w:lang w:eastAsia="ru-RU"/>
        </w:rPr>
        <w:t>Каякент</w:t>
      </w:r>
      <w:proofErr w:type="spellEnd"/>
      <w:r w:rsidRPr="004435A1">
        <w:rPr>
          <w:b/>
          <w:bCs/>
          <w:kern w:val="0"/>
          <w:sz w:val="20"/>
          <w:szCs w:val="20"/>
          <w:lang w:eastAsia="ru-RU"/>
        </w:rPr>
        <w:t>»</w:t>
      </w:r>
    </w:p>
    <w:p w:rsidR="004435A1" w:rsidRPr="004435A1" w:rsidRDefault="004435A1" w:rsidP="00817371">
      <w:pPr>
        <w:keepLines/>
        <w:spacing w:after="0" w:line="240" w:lineRule="auto"/>
        <w:jc w:val="both"/>
        <w:rPr>
          <w:b/>
          <w:bCs/>
          <w:color w:val="000000"/>
          <w:kern w:val="0"/>
          <w:sz w:val="20"/>
          <w:szCs w:val="20"/>
          <w:lang w:eastAsia="ru-RU"/>
        </w:rPr>
        <w:sectPr w:rsidR="004435A1" w:rsidRPr="004435A1" w:rsidSect="004435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01"/>
        <w:gridCol w:w="1701"/>
        <w:gridCol w:w="1737"/>
      </w:tblGrid>
      <w:tr w:rsidR="0055040F" w:rsidRPr="0055040F" w:rsidTr="0055040F">
        <w:trPr>
          <w:trHeight w:val="227"/>
          <w:tblHeader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5040F" w:rsidRPr="0055040F" w:rsidTr="0055040F">
        <w:trPr>
          <w:trHeight w:val="227"/>
          <w:tblHeader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148597,8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392505,3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148628,8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392547,7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148683,4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392591,3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148735,2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392640,9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148803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392693,1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148817,8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392698,8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392705,4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148861,2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392712,7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148876,8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392715,3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148929,2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392661,8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392643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149026,5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392590,3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149111,7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392507,3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149168,9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392471,8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149204,6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392469,5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149226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392484,4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149220,9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392527,8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149502,6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392162,3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149831,2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391983,4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150120,1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391274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150120,2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391273,8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150118,4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391275,5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150090,7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391295,4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150045,6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391319,1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150030,7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391325,2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149977,9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391347,2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149968,6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391351,1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149964,9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391353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149941,2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391364,1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149917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391375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149892,9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149841,3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149796,8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391351,5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149795,2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391347,4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149768,5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391276,7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149756,5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391243,4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149733,5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149723,4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391147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149716,3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391125,6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149693,9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391059,9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391002,9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149643,7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390926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149645,2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390877,3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149613,4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390784,6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149449,3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390859,1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149517,4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390988,7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149463,3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391020,9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149560,1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149243,4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148957,4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148957,4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148940,3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391701,7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148939,9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391700,3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148936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391676,8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148935,1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391629,8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148938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391585,7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148945,2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391535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148953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148963,5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391444,8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148971,3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391409,9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148920,9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391456,8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148888,5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391478,6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148808,8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391507,7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148780,7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391540,3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148773,1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391591,2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148765,8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391717,4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148765,5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391810,6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148769,1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391860,3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148788,6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391918,7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391944,2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148777,3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391968,8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148744,1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392020,6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148707,7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392122,5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148640,1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392322,5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148610,9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392398,5</w:t>
            </w:r>
          </w:p>
        </w:tc>
      </w:tr>
    </w:tbl>
    <w:p w:rsidR="004435A1" w:rsidRDefault="004435A1" w:rsidP="00817371">
      <w:pPr>
        <w:keepLines/>
        <w:suppressAutoHyphens/>
        <w:spacing w:after="0" w:line="360" w:lineRule="auto"/>
        <w:ind w:firstLine="851"/>
        <w:jc w:val="both"/>
        <w:sectPr w:rsidR="004435A1" w:rsidSect="004435A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435A1" w:rsidRDefault="004435A1" w:rsidP="00817371">
      <w:pPr>
        <w:keepLines/>
        <w:suppressAutoHyphens/>
        <w:spacing w:after="0" w:line="360" w:lineRule="auto"/>
        <w:ind w:firstLine="851"/>
        <w:jc w:val="both"/>
      </w:pPr>
    </w:p>
    <w:p w:rsidR="00C21C27" w:rsidRPr="003C427A" w:rsidRDefault="003C568B" w:rsidP="00817371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3C568B">
        <w:t xml:space="preserve">Генеральным планом на I очередь предусмотрено установление перспективной границы села Инчхе в пределах территории общей площадью </w:t>
      </w:r>
      <w:r w:rsidR="00B1652E">
        <w:t>51,1</w:t>
      </w:r>
      <w:r w:rsidRPr="003C568B">
        <w:t xml:space="preserve"> га</w:t>
      </w:r>
      <w:r>
        <w:t>.</w:t>
      </w:r>
      <w:r w:rsidR="00C21C27">
        <w:t xml:space="preserve"> </w:t>
      </w:r>
      <w:r w:rsidR="00C21C27" w:rsidRPr="003C427A">
        <w:rPr>
          <w:rFonts w:eastAsiaTheme="minorHAnsi"/>
          <w:iCs/>
        </w:rPr>
        <w:t xml:space="preserve">Координаты характерных точек </w:t>
      </w:r>
      <w:r w:rsidR="00812A9F">
        <w:rPr>
          <w:rFonts w:eastAsiaTheme="minorHAnsi"/>
          <w:iCs/>
        </w:rPr>
        <w:t xml:space="preserve">перспективных </w:t>
      </w:r>
      <w:r w:rsidR="00C21C27" w:rsidRPr="003C427A">
        <w:rPr>
          <w:rFonts w:eastAsiaTheme="minorHAnsi"/>
          <w:iCs/>
        </w:rPr>
        <w:t xml:space="preserve">границ </w:t>
      </w:r>
      <w:r w:rsidR="00C21C27">
        <w:rPr>
          <w:rFonts w:eastAsiaTheme="minorHAnsi"/>
          <w:iCs/>
        </w:rPr>
        <w:t>села Инчхе</w:t>
      </w:r>
      <w:r w:rsidR="00C21C27" w:rsidRPr="003C427A">
        <w:rPr>
          <w:rFonts w:eastAsiaTheme="minorHAnsi"/>
          <w:iCs/>
        </w:rPr>
        <w:t xml:space="preserve"> определены аналитическим методом в системе координат МКС-</w:t>
      </w:r>
      <w:r w:rsidR="00C21C27">
        <w:rPr>
          <w:rFonts w:eastAsiaTheme="minorHAnsi"/>
          <w:iCs/>
        </w:rPr>
        <w:t>05</w:t>
      </w:r>
      <w:r w:rsidR="00C21C27" w:rsidRPr="003C427A">
        <w:rPr>
          <w:rFonts w:eastAsiaTheme="minorHAnsi"/>
          <w:iCs/>
        </w:rPr>
        <w:t>.</w:t>
      </w:r>
    </w:p>
    <w:p w:rsidR="00811448" w:rsidRPr="00811448" w:rsidRDefault="00811448" w:rsidP="00817371">
      <w:pPr>
        <w:keepNext/>
        <w:keepLines/>
        <w:widowControl w:val="0"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811448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6F6DC7" w:rsidRPr="00811448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811448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6F6DC7" w:rsidRPr="00811448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F96159">
        <w:rPr>
          <w:b/>
          <w:bCs/>
          <w:noProof/>
          <w:kern w:val="0"/>
          <w:sz w:val="20"/>
          <w:szCs w:val="20"/>
          <w:lang w:eastAsia="ru-RU"/>
        </w:rPr>
        <w:t>4</w:t>
      </w:r>
      <w:r w:rsidR="006F6DC7" w:rsidRPr="00811448">
        <w:rPr>
          <w:b/>
          <w:bCs/>
          <w:kern w:val="0"/>
          <w:sz w:val="20"/>
          <w:szCs w:val="20"/>
          <w:lang w:eastAsia="ru-RU"/>
        </w:rPr>
        <w:fldChar w:fldCharType="end"/>
      </w:r>
      <w:r w:rsidRPr="00811448">
        <w:rPr>
          <w:b/>
          <w:bCs/>
          <w:kern w:val="0"/>
          <w:sz w:val="20"/>
          <w:szCs w:val="20"/>
          <w:lang w:eastAsia="ru-RU"/>
        </w:rPr>
        <w:t xml:space="preserve"> - Ведомость поворотных точек проектируемой границы села Инчхе</w:t>
      </w:r>
    </w:p>
    <w:p w:rsidR="00811448" w:rsidRPr="00811448" w:rsidRDefault="00811448" w:rsidP="00817371">
      <w:pPr>
        <w:keepLines/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811448" w:rsidRPr="00811448" w:rsidSect="0081144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01"/>
        <w:gridCol w:w="1701"/>
        <w:gridCol w:w="1737"/>
      </w:tblGrid>
      <w:tr w:rsidR="0055040F" w:rsidRPr="0055040F" w:rsidTr="0055040F">
        <w:trPr>
          <w:trHeight w:val="227"/>
          <w:tblHeader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5040F" w:rsidRPr="0055040F" w:rsidTr="0055040F">
        <w:trPr>
          <w:trHeight w:val="227"/>
          <w:tblHeader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160796,2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387111,9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160819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387142,8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161360,4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386830,6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161408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386799,6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386760,9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386718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161572,5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386710,2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161608,4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386693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161612,6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386691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386671,4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386666,2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161671,9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386662,6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161674,6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386660,8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161701,3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386642,1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386633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161758,7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386607,4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161786,8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386589,4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161851,9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386559,6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161848,5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386551,5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161922,6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386506,9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386492,9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386444,9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162080,6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386401,9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162104,5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386388,7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162125,5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386382,7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162163,9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386368,7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162192,2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386346,2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162242,5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386317,8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386300,5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162279,7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386272,1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162286,9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386257,3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162298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386250,8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386171,3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386167,3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162475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162495,1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162535,3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386126,3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386114,1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162559,1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386102,2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162548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386089,5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162527,8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386078,7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162511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386078,5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162498,1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386082,1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162474,9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386094,2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162448,3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386107,4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162392,7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386129,3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162355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386147,4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162326,7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386160,4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162289,2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162275,9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162262,8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162229,7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386186,4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162229,6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386186,5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162213,7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386196,7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161989,5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386322,4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161989,3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386322,5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161856,8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386402,7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161755,8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386462,5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161690,1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386497,7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386527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161596,8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161492,2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386575,3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161492,1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386575,3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386583,8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386584,1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161372,4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386629,7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161342,2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386644,2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161287,4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386671,9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161290,2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386678,3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161353,6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386797,3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161262,7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386845,9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161157,7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386908,4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160864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387076,7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161246,7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386579,2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161260,1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386609,7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161436,5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386518,2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386518,1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161436,9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386518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386501,7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161535,9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386467,2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161576,4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386444,2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161573,5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386438,5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161625,1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386411,4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161614,6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386390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386361,4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161684,6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386391,5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161705,5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386381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161782,5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386342,1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161802,1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386329,3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161878,4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386284,8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161878,6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386284,7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162002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386220,7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162243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386092,5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162254,7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386084,7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162425,3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385968,6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162446,5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385953,2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162639,6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385813,1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162779,1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385708,5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162779,2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385708,4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162886,7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385629,3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162889,3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385566,7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162892,8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385538,3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162923,6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385463,2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162967,5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385370,4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162965,9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385294,8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162948,7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385255,7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385275,9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162881,7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385313,1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162862,6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385326,3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162822,1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385353,6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162769,3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385384,4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162716,9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385422,5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162680,2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385449,6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162653,1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385473,1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385496,8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162599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385503,7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162533,4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385517,2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162497,4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385533,9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162435,1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385563,1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162388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385574,4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162341,6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385583,8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162388,2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385869,1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162378,1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385875,6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162332,4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385905,2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162303,5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385926,2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385960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162232,9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385998,1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386018,3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162158,5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386022,9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162135,8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386022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162115,7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386029,2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162079,4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386049,1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162047,7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386072,5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161999,3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386107,1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161894,1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161851,6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386171,3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161822,7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386177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386182,3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161740,6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386198,1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161674,3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386225,3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386231,3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161655,7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386241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386255,3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161606,6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161578,7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386298,6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161516,5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386349,8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386364,8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161454,5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386421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161445,4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386441,3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161437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386462,6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386508,1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386533,4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386555,4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161259,2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386571,2</w:t>
            </w:r>
          </w:p>
        </w:tc>
      </w:tr>
    </w:tbl>
    <w:p w:rsidR="00811448" w:rsidRDefault="00811448" w:rsidP="00817371">
      <w:pPr>
        <w:keepLines/>
        <w:suppressAutoHyphens/>
        <w:spacing w:after="0" w:line="360" w:lineRule="auto"/>
        <w:ind w:firstLine="851"/>
        <w:jc w:val="both"/>
        <w:rPr>
          <w:iCs/>
        </w:rPr>
        <w:sectPr w:rsidR="00811448" w:rsidSect="00041E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68B" w:rsidRPr="00241D1C" w:rsidRDefault="003C568B" w:rsidP="00817371">
      <w:pPr>
        <w:keepLines/>
        <w:suppressAutoHyphens/>
        <w:spacing w:after="0" w:line="360" w:lineRule="auto"/>
        <w:ind w:firstLine="851"/>
        <w:jc w:val="both"/>
        <w:rPr>
          <w:iCs/>
        </w:rPr>
      </w:pPr>
    </w:p>
    <w:p w:rsidR="00F510D3" w:rsidRDefault="004435A1" w:rsidP="00817371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>
        <w:t xml:space="preserve">Перспективная граница муниципального образования устанавливается </w:t>
      </w:r>
      <w:r w:rsidRPr="003C568B">
        <w:t xml:space="preserve">в пределах территории общей площадью </w:t>
      </w:r>
      <w:r>
        <w:t>1328,5</w:t>
      </w:r>
      <w:r w:rsidRPr="003C568B">
        <w:t xml:space="preserve"> га</w:t>
      </w:r>
      <w:r>
        <w:t xml:space="preserve">. </w:t>
      </w:r>
      <w:r w:rsidRPr="003C427A">
        <w:rPr>
          <w:rFonts w:eastAsiaTheme="minorHAnsi"/>
          <w:iCs/>
        </w:rPr>
        <w:t xml:space="preserve">Координаты характерных точек </w:t>
      </w:r>
      <w:r w:rsidR="00812A9F">
        <w:rPr>
          <w:rFonts w:eastAsiaTheme="minorHAnsi"/>
          <w:iCs/>
        </w:rPr>
        <w:t>перспективных</w:t>
      </w:r>
      <w:r w:rsidRPr="003C427A">
        <w:rPr>
          <w:rFonts w:eastAsiaTheme="minorHAnsi"/>
          <w:iCs/>
        </w:rPr>
        <w:t xml:space="preserve"> границ </w:t>
      </w:r>
      <w:r>
        <w:rPr>
          <w:rFonts w:eastAsiaTheme="minorHAnsi"/>
          <w:iCs/>
        </w:rPr>
        <w:t>муниципального образования</w:t>
      </w:r>
      <w:r w:rsidRPr="003C427A">
        <w:rPr>
          <w:rFonts w:eastAsiaTheme="minorHAnsi"/>
          <w:iCs/>
        </w:rPr>
        <w:t xml:space="preserve"> определены аналитическим методом в системе координат МКС-</w:t>
      </w:r>
      <w:r>
        <w:rPr>
          <w:rFonts w:eastAsiaTheme="minorHAnsi"/>
          <w:iCs/>
        </w:rPr>
        <w:t>05</w:t>
      </w:r>
      <w:r w:rsidRPr="003C427A">
        <w:rPr>
          <w:rFonts w:eastAsiaTheme="minorHAnsi"/>
          <w:iCs/>
        </w:rPr>
        <w:t>.</w:t>
      </w:r>
    </w:p>
    <w:p w:rsidR="009E3395" w:rsidRDefault="009E3395" w:rsidP="00817371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</w:p>
    <w:p w:rsidR="004435A1" w:rsidRDefault="004435A1" w:rsidP="00817371">
      <w:pPr>
        <w:keepNext/>
        <w:keepLines/>
        <w:widowControl w:val="0"/>
        <w:suppressAutoHyphens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4435A1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6F6DC7" w:rsidRPr="004435A1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4435A1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6F6DC7" w:rsidRPr="004435A1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F96159">
        <w:rPr>
          <w:b/>
          <w:bCs/>
          <w:noProof/>
          <w:kern w:val="0"/>
          <w:sz w:val="20"/>
          <w:szCs w:val="20"/>
          <w:lang w:eastAsia="ru-RU"/>
        </w:rPr>
        <w:t>5</w:t>
      </w:r>
      <w:r w:rsidR="006F6DC7" w:rsidRPr="004435A1">
        <w:rPr>
          <w:b/>
          <w:bCs/>
          <w:kern w:val="0"/>
          <w:sz w:val="20"/>
          <w:szCs w:val="20"/>
          <w:lang w:eastAsia="ru-RU"/>
        </w:rPr>
        <w:fldChar w:fldCharType="end"/>
      </w:r>
      <w:r w:rsidRPr="004435A1">
        <w:rPr>
          <w:b/>
          <w:bCs/>
          <w:kern w:val="0"/>
          <w:sz w:val="20"/>
          <w:szCs w:val="20"/>
          <w:lang w:eastAsia="ru-RU"/>
        </w:rPr>
        <w:t xml:space="preserve"> – Ведомость поворотных точек планируемой границы Новокаякентского сельсовета (муниципальное образование)</w:t>
      </w:r>
    </w:p>
    <w:p w:rsidR="0069656F" w:rsidRPr="0069656F" w:rsidRDefault="0069656F" w:rsidP="00817371">
      <w:pPr>
        <w:keepNext/>
        <w:keepLines/>
        <w:widowControl w:val="0"/>
        <w:suppressAutoHyphens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  <w:sectPr w:rsidR="0069656F" w:rsidRPr="0069656F" w:rsidSect="004435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01"/>
        <w:gridCol w:w="1701"/>
        <w:gridCol w:w="1737"/>
      </w:tblGrid>
      <w:tr w:rsidR="0055040F" w:rsidRPr="0055040F" w:rsidTr="0055040F">
        <w:trPr>
          <w:trHeight w:val="227"/>
          <w:tblHeader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5040F" w:rsidRPr="0055040F" w:rsidTr="0055040F">
        <w:trPr>
          <w:trHeight w:val="227"/>
          <w:tblHeader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5040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142902,5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399051,7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142889,9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399117,1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142920,6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399257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143000,6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399430,5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143127,7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399668,2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143277,8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399888,7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143361,6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400007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143480,5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400154,6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143543,5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400219,9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143627,9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400300,5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143691,3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400350,8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143704,3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400357,9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143778,4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400356,8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143901,7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400236,5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143969,5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400175,5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144026,6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400157,7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144106,5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400167,6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144175,9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400180,7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144255,8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400176,5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144339,9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400130,6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144416,1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400055,9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144454,7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400037,1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400023,1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144596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400002,7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144618,2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399997,5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144722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399958,9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144811,9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399912,4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144831,5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399905,6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145105,5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399281,3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145182,3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399188,1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145243,6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399086,4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145343,5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398833,9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145426,2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398643,4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145497,6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398550,1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145563,1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398450,3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145621,3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398339,4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145740,5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398191,3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145885,8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398029,6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145985,7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397928,4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146102,8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397805,1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146124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397783,6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146212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397729,4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146308,5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397678,5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146417,7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397600,9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146482,5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397573,5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146546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397550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146608,8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397499,1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146674,3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397446,3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146890,6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397237,2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146867,5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396977,5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146509,5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396806,1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146471,4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396808,7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146422,1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396833,5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146399,3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396853,4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146357,3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396890,3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146300,4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396953,2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146232,6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397061,5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146215,6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397086,7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146194,2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397099,5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145953,7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397090,4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145921,9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397098,8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145826,8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397155,5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145707,1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397221,4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145265,9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397427,5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145209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397455,6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145140,2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397473,2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145106,5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397471,9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145077,4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397462,1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145010,1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397440,6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144965,6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397449,5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144894,7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397463,8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144845,2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397487,3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144819,3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397514,2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144784,9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397564,3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144774,9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397585,2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144766,7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397617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144746,8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397662,4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144716,4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397712,5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144695,5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397732,4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144644,7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397770,7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144625,9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397796,3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144592,8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397832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144563,7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397865,2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144532,8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397931,5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144521,4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397964,9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144524,8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398021,5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144524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398046,5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144514,5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398065,6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144488,9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398154,3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144484,4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398165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144474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398166,1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144420,1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398118,1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144347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398080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144262,4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398051,2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144086,2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397987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143915,2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397931,7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143814,7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397894,7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143721,6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397871,7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143633,2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397882,1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143513,1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397923,4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143417,3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397998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143362,8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398087,8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143307,8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398145,7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143283,1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398163,2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143195,6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398376,3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143194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398460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143196,8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398565,1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143183,6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398591,6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143166,5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398603,7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398650,9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143124,4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398729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143116,7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398863,3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143104,8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398924,2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143070,4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398970,3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142924,4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399029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391771,7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148430,9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391794,9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148432,5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391814,5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148432,8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391845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148437,4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391864,8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148453,4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391935,5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148492,3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392037,6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148496,3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392047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148494,7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392086,1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148487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392113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148473,8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392146,4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392176,4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392197,5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392217,9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392240,1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392258,9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392289,9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392311,6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148464,6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392334,3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148481,5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392410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148493,7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392427,5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148500,5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392453,8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148506,4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392482,8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148525,9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392505,2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148547,1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392519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148683,4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392591,3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148735,2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392640,9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148803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392693,1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148817,8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392698,8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392705,4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148861,2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392712,7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148876,8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392715,3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148929,2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392661,8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392643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149026,5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392590,3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149111,7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392507,3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149168,9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392471,8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149204,6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392469,5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149226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392484,4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149220,9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392527,8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149502,6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392162,3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149831,2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391983,4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150120,2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391273,8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150155,4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391211,9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150274,4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391077,8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150299,6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391045,8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150329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391005,4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150338,7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390964,4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150324,2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390900,1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150299,4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390808,2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150294,8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390769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150295,6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390756,8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150309,4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390709,7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150329,6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390682,8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150350,4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390665,3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150403,5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390615,6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150427,6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390594,8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150444,1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390579,1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150450,6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390550,9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150442,5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390527,1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150428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390503,6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150417,9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390481,7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150417,1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390477,3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150375,1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390502,2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390510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150326,4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390505,3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150257,5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390455,4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150118,3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390468,8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150060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390451,9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150025,8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390419,9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149936,6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390446,9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149836,3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390526,8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149777,6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390662,3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149758,6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390676,2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149601,1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390743,3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149613,4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390784,6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149444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390861,5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149404,3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390903,5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149283,7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390952,1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149278,9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390979,9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149257,8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391018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149225,2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391053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149180,2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391102,8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149147,4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391136,5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149096,1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391167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149035,8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391191,8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148984,5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391227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148953,2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391257,3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148922,3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391284,2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148907,7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391294,1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391334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148823,3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391370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148775,4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391419,4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391440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148729,1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391461,1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148702,7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391479,6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148653,7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391504,7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148641,8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391516,4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148621,7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391534,7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148568,5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391569,4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148540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391585,9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148511,6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148493,7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391620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148477,5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391638,8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148453,7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391672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148437,8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391717,9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148431,5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150596,4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150600,4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391646,3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150616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391689,2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150622,5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150654,9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391718,4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150675,4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391726,1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150716,5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391735,7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150749,2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391744,2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150771,9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150813,8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150854,3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150878,3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150925,9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391757,8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151009,4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391765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151089,1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391774,9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151123,1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391776,7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151196,6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391781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151232,3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391784,5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151259,8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391786,9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151346,8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391793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151453,6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391795,3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151516,8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391653,1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151565,5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391546,6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151585,3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391489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151614,9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151614,9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151638,4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391233,7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151645,5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391202,3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151664,2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391140,5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151679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391140,5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151687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391140,4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151734,3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391156,6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151782,8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151816,4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151834,9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151846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151858,3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151866,5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151867,2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391186,3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151875,4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391198,6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151901,8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391208,1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151924,3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391219,5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151956,4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391238,8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152004,6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391271,6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152021,2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391285,2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152040,8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391293,5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391299,3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152080,8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391312,5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152108,6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391339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152142,4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391354,2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152198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152213,4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391393,9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152244,9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391403,8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152274,9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152302,5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391399,7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152327,3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391393,4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152401,1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152411,6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391405,4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152463,2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152477,5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391422,7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152534,6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391449,9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152567,8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391461,9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152579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391464,7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152596,7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391460,7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152604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391456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391446,6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152634,5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391457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152656,3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391480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152679,9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391485,7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152696,9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391489,7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152708,8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152710,8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391503,5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152716,3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391513,7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152730,6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391527,6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152766,8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391560,1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152798,9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391591,3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152823,5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391625,2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152841,1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391660,8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152854,6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391741,7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152854,9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391760,4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152855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391772,5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152860,4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391798,7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152870,8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391815,1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152878,1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391827,8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152889,4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391862,8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152906,2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391911,8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152912,5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391929,6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152952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392005,2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153504,5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391589,4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153465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391531,7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153510,6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153482,7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391448,6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153428,7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391474,8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153401,3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391422,1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153045,8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390869,3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153071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390873,1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153121,2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390883,7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153182,7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390884,5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153378,7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390875,6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153262,7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390680,8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153304,4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390647,8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153408,2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390474,3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153476,1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390308,2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153509,9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390122,7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153487,2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390054,6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153468,9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390005,7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153659,5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389938,8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153416,6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389829,3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153398,5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389823,6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153381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389823,8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153359,2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389817,1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153344,8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389807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153324,9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389802,8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153301,4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389803,5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153271,3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153255,1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153225,1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389761,5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153183,7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389778,1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153198,6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389819,1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153031,1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389891,8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153014,1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389845,2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152887,9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389896,4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152859,8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389585,4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152840,3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389469,2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152753,1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389482,6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152735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389422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152699,6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389431,4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152657,4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389296,5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152759,3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389277,9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152918,4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389201,6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152900,3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389149,9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153006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153142,7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389136,2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153173,3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389126,6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153411,1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389079,2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153507,6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388977,9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153564,3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388804,7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153460,5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388772,2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153405,4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388929,4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153239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388894,8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153147,9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388942,2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153121,2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388903,3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153156,9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388868,4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153114,2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153034,2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388814,3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152930,3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388739,8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152851,3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388785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152776,4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388685,6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152411,7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388659,5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152270,1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388728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152161,9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388779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152165,7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388787,1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152063,4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388839,9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152137,5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388997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152274,4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388912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152463,8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389107,2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152491,9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389076,4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389143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152550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389153,9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152555,2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389190,7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152551,4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389245,9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152646,2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389431,5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152675,2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389505,8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152687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389565,5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152677,4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389576,6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152627,1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389573,8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152574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389563,2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152552,3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389542,3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152527,6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389475,5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152521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389453,6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152509,3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389422,8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152483,6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389380,5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152475,7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389376,6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152453,4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389380,7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152354,8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389433,1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152339,9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389449,3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152332,5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389484,4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152337,2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152419,4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389714,5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152449,8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389810,4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389863,1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389890,5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389929,9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152441,7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389978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152455,9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390045,3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152463,2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390069,4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152451,5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390094,9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152433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390103,6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152399,5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390117,3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152340,4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390137,5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152310,8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152301,9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390134,3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152277,2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390090,7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152241,8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390025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152223,3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390008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152194,9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390000,8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152162,5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390000,5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152123,9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152047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389995,3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152009,5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389986,8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151970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389966,3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151910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389922,8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151847,3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389855,7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151822,8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151820,6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151661,4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389815,6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151660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389757,4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151652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389664,5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151626,3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389539,9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151596,5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389491,9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151550,5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389442,3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151511,5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389413,3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151465,5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389406,1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151439,4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389404,8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151440,7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389424,1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151467,2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389594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151468,2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389642,9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151464,9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389685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151430,1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389754,5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151399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389830,2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151401,8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389856,4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151322,5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389868,9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151312,8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389858,1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151275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389819,2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151261,9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151265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389743,1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151220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389742,9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151219,4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389792,5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151221,3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389836,6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151225,1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389852,5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151226,3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389872,6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151224,6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389886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151232,3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389918,6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151242,9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389932,3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151250,4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389949,9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151254,2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389974,6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151268,7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151289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390072,2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151290,3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390075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151296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390092,1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151297,9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390103,9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151301,7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390141,5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151316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390179,3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151325,8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390191,3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151335,7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390213,7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151347,1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390261,7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151374,1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390340,8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151399,2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390437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151415,3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390506,9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151421,1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390526,8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151432,1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390551,2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151437,6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390560,2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390589,3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151449,9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390605,7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151450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390611,5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151458,1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390628,2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151474,1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390645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151501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390671,6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151508,4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390678,8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151534,7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390716,5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151564,7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390768,6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151589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390802,2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151624,7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390846,4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390868,6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390898,3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151707,9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390965,2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151713,7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390974,7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151707,6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390979,5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151665,8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391005,6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151662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391005,8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151514,8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390934,7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151485,5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390982,3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151464,4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391019,8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151440,5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391084,1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151431,9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391116,7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151392,3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391124,2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151329,4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151229,9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391163,4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151117,1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391179,7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151008,6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391197,9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150933,5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391207,7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150793,6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391220,4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150754,3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391223,4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150742,3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391305,7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150723,6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391430,2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150714,7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391459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150688,5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391479,5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150663,1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150648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391509,3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391524,8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391548,2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150602,1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391577,5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152876,6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391378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152876,1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391311,4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153085,5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391230,3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153115,5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391268,5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391298,6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153170,1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391323,7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153196,6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391381,1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153195,7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391394,3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153179,3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153170,5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391396,7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153160,8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391389,1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153152,9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391392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153148,6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391405,3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153133,8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391432,4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153125,5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391446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153104,9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153106,5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391522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153132,4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391546,2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153165,4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391567,1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153170,9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391569,7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153198,9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391586,5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153224,5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391598,9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153237,2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153254,8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391617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153207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391643,8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391689,9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153124,1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391700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153111,6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391698,9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153097,5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153085,8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391690,9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153073,5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391678,8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153040,1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391638,2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391617,7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153020,2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391602,2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153013,3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391578,5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153001,9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391553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152955,5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391494,9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152922,3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391464,4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152887,7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391420,4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160796,2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387111,9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160819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387142,8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161360,4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386830,6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161408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386799,6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386760,9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386740,2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386718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161572,5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386710,2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161608,4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386693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161612,6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386691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386671,4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386666,2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161671,9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386662,6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161674,6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386660,8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161701,3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386642,1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386633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161758,7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386607,4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161786,8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386589,4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161851,9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386559,6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161848,5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386551,5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161922,6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386506,9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386492,9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386444,9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162080,6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386401,9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162104,5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386388,7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162125,5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386382,7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162163,9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386368,7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162192,2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386346,2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162242,5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386317,8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386300,5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162279,7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386272,1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162286,9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386257,3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162298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386250,8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386171,3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386167,3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162475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162495,1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386150,1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162535,3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386126,3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386114,1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162603,4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386088,5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162617,5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386082,6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162649,4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386071,5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162682,5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386059,8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162730,8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386042,5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162758,4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386031,1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162794,6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386018,7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162840,2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386001,4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162928,5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385959,3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162949,4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162976,8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385931,3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163004,1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385922,9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163058,9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385901,2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163094,9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385888,2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163146,3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385870,4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163182,4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385854,4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163191,6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385877,9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163417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385790,8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163341,8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385640,4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162651,2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385973,2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162549,9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386017,5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162537,3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385986,5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162545,1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385979,4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162621,3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385918,5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162654,7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385893,6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162687,1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385871,7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385829,3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162767,2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385805,8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385780,4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162822,4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385765,9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162856,4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385737,8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162887,5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385710,7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162889,3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385566,7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162892,8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385538,3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162923,6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385463,2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162967,5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385370,4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162965,9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385294,8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162948,7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385255,7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162931,5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385275,9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162881,7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385313,1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162862,6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385326,3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162822,1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385353,6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162769,3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385384,4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162716,9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385422,5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162680,2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385449,6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162653,1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385473,1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162618,3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385496,8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162599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385503,7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385508,7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162533,4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385517,2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162497,4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385533,9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162435,1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385563,1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162388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385574,4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162341,6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385583,8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162388,2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385869,1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162378,1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385875,6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162332,4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385905,2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162303,5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385926,2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385960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162232,9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385998,1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162214,5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386018,3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162158,5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386022,9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162135,8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386022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162115,7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386029,2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162079,4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386049,1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162047,7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386072,5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161999,3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386107,1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161894,1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386156,5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161851,6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386171,3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161822,7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386177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386182,3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161740,6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386198,1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161674,3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386225,3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161666,7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386231,5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161655,7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386241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386255,3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161606,6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386274,6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161578,7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386298,6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161516,5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386349,8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161500,8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386364,8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161469,5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386401,3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161454,5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386421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161445,4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386441,3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161437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386462,6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386508,1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386533,4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161304,2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386549,9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386555,4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161259,2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386571,2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161246,7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386579,2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161290,2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386678,3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161353,6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386797,3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161262,7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386845,9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161157,7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386908,4</w:t>
            </w:r>
          </w:p>
        </w:tc>
      </w:tr>
      <w:tr w:rsidR="0055040F" w:rsidRPr="0055040F" w:rsidTr="0055040F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160864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5040F">
              <w:rPr>
                <w:color w:val="000000"/>
                <w:kern w:val="0"/>
                <w:sz w:val="20"/>
                <w:szCs w:val="20"/>
                <w:lang w:eastAsia="ru-RU"/>
              </w:rPr>
              <w:t>387076,7</w:t>
            </w:r>
          </w:p>
        </w:tc>
      </w:tr>
    </w:tbl>
    <w:p w:rsidR="004435A1" w:rsidRDefault="004435A1" w:rsidP="00817371">
      <w:pPr>
        <w:keepLines/>
        <w:suppressAutoHyphens/>
        <w:spacing w:after="0"/>
        <w:rPr>
          <w:color w:val="1F497D" w:themeColor="text2"/>
        </w:rPr>
        <w:sectPr w:rsidR="004435A1" w:rsidSect="004435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35A1" w:rsidRPr="006D1788" w:rsidRDefault="004435A1" w:rsidP="00817371">
      <w:pPr>
        <w:keepLines/>
        <w:suppressAutoHyphens/>
        <w:spacing w:after="0"/>
        <w:rPr>
          <w:color w:val="1F497D" w:themeColor="text2"/>
        </w:rPr>
      </w:pPr>
    </w:p>
    <w:p w:rsidR="005F0DD8" w:rsidRPr="00485FEC" w:rsidRDefault="008359F8" w:rsidP="00817371">
      <w:pPr>
        <w:pStyle w:val="3"/>
        <w:suppressAutoHyphens/>
        <w:spacing w:before="360" w:line="36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37866945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1"/>
    </w:p>
    <w:p w:rsidR="00CB3076" w:rsidRDefault="00CB3076" w:rsidP="00817371">
      <w:pPr>
        <w:keepNext/>
        <w:keepLines/>
        <w:suppressAutoHyphens/>
        <w:spacing w:after="0" w:line="360" w:lineRule="auto"/>
        <w:ind w:firstLine="851"/>
        <w:jc w:val="both"/>
      </w:pPr>
      <w:bookmarkStart w:id="32" w:name="_Toc268263727"/>
      <w:bookmarkStart w:id="33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3F0E86">
        <w:t>«</w:t>
      </w:r>
      <w:r w:rsidR="00485E06">
        <w:t>сельсовет</w:t>
      </w:r>
      <w:r w:rsidR="003F0E86">
        <w:t xml:space="preserve"> </w:t>
      </w:r>
      <w:r w:rsidR="00485E06">
        <w:t>Новокаякентский</w:t>
      </w:r>
      <w:r w:rsidR="003F0E86">
        <w:t>» Каякентского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4E5E45">
      <w:pPr>
        <w:keepNext/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4E5E45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4E5E45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4E5E45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4E5E45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4E5E45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4E5E45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4E5E45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4E5E45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4E5E45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4E5E45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4E5E45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C24161">
        <w:t>Зона рекреационного назначения</w:t>
      </w:r>
      <w:r>
        <w:t>.</w:t>
      </w:r>
    </w:p>
    <w:p w:rsidR="0055253D" w:rsidRDefault="0055253D" w:rsidP="004E5E45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>
        <w:t>Зона специального назначения.</w:t>
      </w:r>
    </w:p>
    <w:p w:rsidR="00452894" w:rsidRDefault="00452894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Default="00887DE0" w:rsidP="00D0781A">
      <w:pPr>
        <w:keepNext/>
        <w:keepLines/>
        <w:widowControl w:val="0"/>
        <w:suppressAutoHyphens/>
        <w:spacing w:after="0" w:line="348" w:lineRule="auto"/>
        <w:ind w:firstLine="851"/>
        <w:jc w:val="both"/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485E06">
        <w:t>59</w:t>
      </w:r>
      <w:r w:rsidR="00C173CE">
        <w:t>5</w:t>
      </w:r>
      <w:r w:rsidR="00485E06">
        <w:t>,</w:t>
      </w:r>
      <w:r w:rsidR="0055040F">
        <w:t>2</w:t>
      </w:r>
      <w:r>
        <w:t xml:space="preserve"> га</w:t>
      </w:r>
      <w:r w:rsidRPr="00457626">
        <w:t>:</w:t>
      </w:r>
    </w:p>
    <w:p w:rsidR="00775A1F" w:rsidRPr="00457626" w:rsidRDefault="00775A1F" w:rsidP="00D0781A">
      <w:pPr>
        <w:keepNext/>
        <w:keepLines/>
        <w:widowControl w:val="0"/>
        <w:suppressAutoHyphens/>
        <w:spacing w:after="0" w:line="348" w:lineRule="auto"/>
        <w:ind w:firstLine="851"/>
        <w:jc w:val="both"/>
        <w:rPr>
          <w:b/>
          <w:caps/>
          <w:u w:val="single"/>
        </w:rPr>
      </w:pPr>
    </w:p>
    <w:p w:rsidR="00887DE0" w:rsidRPr="00457626" w:rsidRDefault="00887DE0" w:rsidP="004E5E45">
      <w:pPr>
        <w:keepNext/>
        <w:keepLines/>
        <w:widowControl w:val="0"/>
        <w:numPr>
          <w:ilvl w:val="0"/>
          <w:numId w:val="7"/>
        </w:numPr>
        <w:suppressAutoHyphens/>
        <w:spacing w:after="0" w:line="348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D0781A">
      <w:pPr>
        <w:keepLines/>
        <w:widowControl w:val="0"/>
        <w:suppressAutoHyphens/>
        <w:spacing w:after="0" w:line="348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D0781A">
      <w:pPr>
        <w:pStyle w:val="af9"/>
        <w:keepLines/>
        <w:widowControl w:val="0"/>
        <w:suppressAutoHyphens/>
        <w:spacing w:after="0" w:line="348" w:lineRule="auto"/>
        <w:ind w:left="0" w:firstLine="851"/>
        <w:contextualSpacing w:val="0"/>
        <w:jc w:val="both"/>
      </w:pPr>
      <w:r w:rsidRPr="00457626">
        <w:lastRenderedPageBreak/>
        <w:t xml:space="preserve">Жилая зона к </w:t>
      </w:r>
      <w:r>
        <w:t>203</w:t>
      </w:r>
      <w:r w:rsidR="009F1ED3">
        <w:t>3</w:t>
      </w:r>
      <w:r w:rsidRPr="00457626">
        <w:t xml:space="preserve"> году будет занимать </w:t>
      </w:r>
      <w:r w:rsidR="0055040F">
        <w:t>289</w:t>
      </w:r>
      <w:r w:rsidRPr="00457626">
        <w:t xml:space="preserve"> га или </w:t>
      </w:r>
      <w:r w:rsidR="0055040F">
        <w:t>21,8</w:t>
      </w:r>
      <w:r w:rsidR="00485E06">
        <w:t xml:space="preserve"> </w:t>
      </w:r>
      <w:r w:rsidRPr="00457626">
        <w:t>% территории муниципального образования.</w:t>
      </w:r>
    </w:p>
    <w:p w:rsidR="00887DE0" w:rsidRPr="006A0046" w:rsidRDefault="00887DE0" w:rsidP="00D0781A">
      <w:pPr>
        <w:pStyle w:val="af9"/>
        <w:keepLines/>
        <w:widowControl w:val="0"/>
        <w:suppressAutoHyphens/>
        <w:spacing w:after="0" w:line="348" w:lineRule="auto"/>
        <w:ind w:left="0" w:firstLine="851"/>
        <w:contextualSpacing w:val="0"/>
        <w:jc w:val="both"/>
      </w:pPr>
      <w:r w:rsidRPr="006A0046">
        <w:t xml:space="preserve">Нормативные показатели плотности застройки участков жилой зоны: </w:t>
      </w:r>
    </w:p>
    <w:p w:rsidR="00887DE0" w:rsidRPr="00457626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775A1F" w:rsidRPr="00457626" w:rsidRDefault="00775A1F" w:rsidP="00D0781A">
      <w:pPr>
        <w:pStyle w:val="af9"/>
        <w:keepLines/>
        <w:widowControl w:val="0"/>
        <w:suppressAutoHyphens/>
        <w:spacing w:after="0" w:line="348" w:lineRule="auto"/>
        <w:ind w:left="1094"/>
        <w:contextualSpacing w:val="0"/>
        <w:jc w:val="both"/>
      </w:pPr>
    </w:p>
    <w:p w:rsidR="00887DE0" w:rsidRPr="00457626" w:rsidRDefault="00887DE0" w:rsidP="004E5E45">
      <w:pPr>
        <w:keepLines/>
        <w:widowControl w:val="0"/>
        <w:numPr>
          <w:ilvl w:val="0"/>
          <w:numId w:val="7"/>
        </w:numPr>
        <w:suppressAutoHyphens/>
        <w:spacing w:after="0" w:line="348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D0781A">
      <w:pPr>
        <w:keepLines/>
        <w:widowControl w:val="0"/>
        <w:suppressAutoHyphens/>
        <w:spacing w:after="0" w:line="348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D0781A">
      <w:pPr>
        <w:keepLines/>
        <w:widowControl w:val="0"/>
        <w:suppressAutoHyphens/>
        <w:spacing w:after="0" w:line="348" w:lineRule="auto"/>
        <w:ind w:firstLine="851"/>
        <w:jc w:val="both"/>
      </w:pPr>
      <w:r w:rsidRPr="00457626">
        <w:t xml:space="preserve">Площадь зоны- </w:t>
      </w:r>
      <w:r w:rsidR="0055040F">
        <w:t>22,9</w:t>
      </w:r>
      <w:r w:rsidRPr="00457626">
        <w:t xml:space="preserve"> га (</w:t>
      </w:r>
      <w:r w:rsidR="0055040F">
        <w:t>1,7</w:t>
      </w:r>
      <w:r w:rsidRPr="00457626">
        <w:t xml:space="preserve"> % территории муниципального образования.)</w:t>
      </w:r>
    </w:p>
    <w:p w:rsidR="00887DE0" w:rsidRPr="006A0046" w:rsidRDefault="00887DE0" w:rsidP="00D0781A">
      <w:pPr>
        <w:keepLines/>
        <w:widowControl w:val="0"/>
        <w:suppressAutoHyphens/>
        <w:spacing w:after="0" w:line="348" w:lineRule="auto"/>
        <w:ind w:firstLine="851"/>
        <w:jc w:val="both"/>
      </w:pPr>
      <w:r w:rsidRPr="006A0046">
        <w:t>Нормативные показатели плотности застройки участков общественно</w:t>
      </w:r>
      <w:r w:rsidR="006A0046">
        <w:t xml:space="preserve"> </w:t>
      </w:r>
      <w:r w:rsidRPr="006A0046">
        <w:t xml:space="preserve">- деловой зоны: </w:t>
      </w:r>
    </w:p>
    <w:p w:rsidR="00887DE0" w:rsidRPr="00457626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>Коэффициент плотности застройки – 2,4-3;</w:t>
      </w:r>
    </w:p>
    <w:p w:rsidR="00887DE0" w:rsidRDefault="00887DE0" w:rsidP="004E5E45">
      <w:pPr>
        <w:pStyle w:val="af9"/>
        <w:keepLines/>
        <w:widowControl w:val="0"/>
        <w:numPr>
          <w:ilvl w:val="0"/>
          <w:numId w:val="3"/>
        </w:numPr>
        <w:suppressAutoHyphens/>
        <w:spacing w:after="0" w:line="348" w:lineRule="auto"/>
        <w:ind w:left="1094" w:hanging="357"/>
        <w:contextualSpacing w:val="0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4E5E45">
      <w:pPr>
        <w:keepLines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населенных пунктов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9F1ED3">
        <w:t>3</w:t>
      </w:r>
      <w:r w:rsidRPr="00C339D1">
        <w:t xml:space="preserve"> г. составит </w:t>
      </w:r>
      <w:r w:rsidR="0089592A">
        <w:t>23,3</w:t>
      </w:r>
      <w:r w:rsidRPr="00C339D1">
        <w:t xml:space="preserve"> га или </w:t>
      </w:r>
      <w:r w:rsidR="0089576B">
        <w:t>1,8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252F3C">
        <w:t>«сел</w:t>
      </w:r>
      <w:r w:rsidR="0089576B">
        <w:t>ьсовет Новокая</w:t>
      </w:r>
      <w:r w:rsidR="00252F3C">
        <w:t>кент</w:t>
      </w:r>
      <w:r w:rsidR="0089576B">
        <w:t>ский</w:t>
      </w:r>
      <w:r w:rsidR="00252F3C">
        <w:t>»</w:t>
      </w:r>
      <w:r w:rsidRPr="00C339D1">
        <w:t>.</w:t>
      </w:r>
    </w:p>
    <w:p w:rsidR="00887DE0" w:rsidRPr="00457626" w:rsidRDefault="00887DE0" w:rsidP="00817371">
      <w:pPr>
        <w:pStyle w:val="af9"/>
        <w:keepLines/>
        <w:widowControl w:val="0"/>
        <w:suppressAutoHyphens/>
        <w:spacing w:after="0" w:line="240" w:lineRule="auto"/>
        <w:ind w:left="0"/>
        <w:contextualSpacing w:val="0"/>
        <w:jc w:val="both"/>
      </w:pPr>
    </w:p>
    <w:p w:rsidR="00887DE0" w:rsidRPr="00457626" w:rsidRDefault="00887DE0" w:rsidP="004E5E45">
      <w:pPr>
        <w:keepNext/>
        <w:keepLines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lastRenderedPageBreak/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817371">
      <w:pPr>
        <w:keepLines/>
        <w:suppressAutoHyphens/>
        <w:spacing w:after="0" w:line="36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17371">
      <w:pPr>
        <w:keepLines/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17371">
      <w:pPr>
        <w:keepLines/>
        <w:suppressAutoHyphens/>
        <w:spacing w:after="0" w:line="36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к концу расчетного срока составит </w:t>
      </w:r>
      <w:r w:rsidR="0055040F">
        <w:t>77,1</w:t>
      </w:r>
      <w:r w:rsidRPr="00457626">
        <w:t xml:space="preserve"> га или </w:t>
      </w:r>
      <w:r w:rsidR="0055040F">
        <w:t>5,8</w:t>
      </w:r>
      <w:r w:rsidRPr="00457626">
        <w:t xml:space="preserve">% территории </w:t>
      </w:r>
      <w:r w:rsidR="0089576B">
        <w:t>сельсовета</w:t>
      </w:r>
      <w:r w:rsidRPr="00457626">
        <w:t>.</w:t>
      </w:r>
    </w:p>
    <w:p w:rsidR="00887DE0" w:rsidRPr="00457626" w:rsidRDefault="00887DE0" w:rsidP="00817371">
      <w:pPr>
        <w:keepLines/>
        <w:suppressAutoHyphens/>
        <w:spacing w:after="0" w:line="240" w:lineRule="auto"/>
        <w:ind w:firstLine="851"/>
        <w:jc w:val="both"/>
      </w:pPr>
    </w:p>
    <w:p w:rsidR="00887DE0" w:rsidRPr="00457626" w:rsidRDefault="00887DE0" w:rsidP="004E5E45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Default="00887DE0" w:rsidP="00817371">
      <w:pPr>
        <w:keepLines/>
        <w:widowControl w:val="0"/>
        <w:suppressAutoHyphens/>
        <w:spacing w:after="0"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E72FE">
        <w:t>3</w:t>
      </w:r>
      <w:r w:rsidRPr="00457626">
        <w:t xml:space="preserve"> г. </w:t>
      </w:r>
      <w:r w:rsidR="004171AB">
        <w:t xml:space="preserve"> в с</w:t>
      </w:r>
      <w:r w:rsidR="0089576B">
        <w:t>ельсовете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6A210B">
        <w:t>40,6</w:t>
      </w:r>
      <w:r w:rsidRPr="00457626">
        <w:t xml:space="preserve"> га или </w:t>
      </w:r>
      <w:r w:rsidR="008E72FE">
        <w:t>1</w:t>
      </w:r>
      <w:r w:rsidR="00D31E37">
        <w:t>,</w:t>
      </w:r>
      <w:r w:rsidR="002B2A68">
        <w:t>9</w:t>
      </w:r>
      <w:r w:rsidRPr="00457626">
        <w:t>% территории муниципального образования.</w:t>
      </w:r>
    </w:p>
    <w:p w:rsidR="00775A1F" w:rsidRPr="00457626" w:rsidRDefault="00775A1F" w:rsidP="00817371">
      <w:pPr>
        <w:keepLines/>
        <w:widowControl w:val="0"/>
        <w:suppressAutoHyphens/>
        <w:spacing w:after="0" w:line="360" w:lineRule="auto"/>
        <w:ind w:firstLine="709"/>
        <w:jc w:val="both"/>
      </w:pPr>
    </w:p>
    <w:p w:rsidR="00887DE0" w:rsidRPr="00457626" w:rsidRDefault="00887DE0" w:rsidP="004E5E45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817371">
      <w:pPr>
        <w:keepLines/>
        <w:suppressAutoHyphens/>
        <w:spacing w:after="0" w:line="36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6A210B">
        <w:t>53,9</w:t>
      </w:r>
      <w:r w:rsidRPr="00457626">
        <w:t xml:space="preserve"> га или </w:t>
      </w:r>
      <w:r w:rsidR="00D410AA">
        <w:t>4,1</w:t>
      </w:r>
      <w:r w:rsidRPr="00457626">
        <w:t>%  площади муниципального образования.</w:t>
      </w:r>
    </w:p>
    <w:p w:rsidR="00887DE0" w:rsidRPr="00457626" w:rsidRDefault="00887DE0" w:rsidP="00817371">
      <w:pPr>
        <w:keepLines/>
        <w:suppressAutoHyphens/>
        <w:spacing w:after="0" w:line="360" w:lineRule="auto"/>
        <w:ind w:firstLine="851"/>
        <w:jc w:val="both"/>
      </w:pPr>
    </w:p>
    <w:p w:rsidR="00887DE0" w:rsidRPr="00457626" w:rsidRDefault="00887DE0" w:rsidP="004E5E45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lastRenderedPageBreak/>
        <w:t>Зона специального назначения (Сп)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38751C">
        <w:t>муниципального образования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D410AA">
        <w:t>0,7</w:t>
      </w:r>
      <w:r w:rsidRPr="00457626">
        <w:t xml:space="preserve"> га или 0,</w:t>
      </w:r>
      <w:r w:rsidR="008E72FE">
        <w:t>1</w:t>
      </w:r>
      <w:r w:rsidRPr="00457626">
        <w:t xml:space="preserve"> % территории </w:t>
      </w:r>
      <w:r w:rsidR="00917B72">
        <w:t>муниципального образования</w:t>
      </w:r>
      <w:r w:rsidRPr="00457626">
        <w:t xml:space="preserve">. </w:t>
      </w:r>
    </w:p>
    <w:p w:rsidR="00887DE0" w:rsidRPr="00775A1F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4E5E45">
      <w:pPr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6A210B">
        <w:t>87,7</w:t>
      </w:r>
      <w:r w:rsidRPr="00457626">
        <w:t xml:space="preserve"> га (</w:t>
      </w:r>
      <w:r w:rsidR="006A210B">
        <w:t>6,6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D410AA" w:rsidRDefault="00D410AA" w:rsidP="00817371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D410AA">
        <w:t>15,0</w:t>
      </w:r>
      <w:r w:rsidR="00BF1AFE">
        <w:t xml:space="preserve"> га (</w:t>
      </w:r>
      <w:r w:rsidR="00D410AA">
        <w:t>1</w:t>
      </w:r>
      <w:r w:rsidR="00BF1AFE">
        <w:t>,1</w:t>
      </w:r>
      <w:r>
        <w:t>% территории муниципального образования</w:t>
      </w:r>
      <w:r w:rsidRPr="00457626">
        <w:t>).</w:t>
      </w:r>
    </w:p>
    <w:p w:rsidR="00887DE0" w:rsidRPr="00457626" w:rsidRDefault="00887DE0" w:rsidP="00817371">
      <w:pPr>
        <w:keepLines/>
        <w:widowControl w:val="0"/>
        <w:suppressAutoHyphens/>
        <w:spacing w:after="0" w:line="240" w:lineRule="auto"/>
        <w:jc w:val="both"/>
      </w:pP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BF1AFE">
        <w:t>3</w:t>
      </w:r>
      <w:r>
        <w:t xml:space="preserve"> г. будет равна </w:t>
      </w:r>
      <w:r w:rsidR="00D410AA">
        <w:t>69</w:t>
      </w:r>
      <w:r w:rsidR="002B2A68">
        <w:t>2</w:t>
      </w:r>
      <w:r w:rsidR="00D410AA">
        <w:t>,</w:t>
      </w:r>
      <w:r w:rsidR="002B2A68">
        <w:t>9</w:t>
      </w:r>
      <w:r>
        <w:t xml:space="preserve"> га  или </w:t>
      </w:r>
      <w:r w:rsidR="00D410AA">
        <w:t>52,</w:t>
      </w:r>
      <w:r w:rsidR="002B2A68">
        <w:t>2</w:t>
      </w:r>
      <w:r w:rsidRPr="00457626">
        <w:t xml:space="preserve">% </w:t>
      </w:r>
      <w:r>
        <w:t xml:space="preserve">территории </w:t>
      </w:r>
      <w:r w:rsidR="00A92345">
        <w:t>муниципального образования</w:t>
      </w:r>
      <w:r w:rsidRPr="00457626">
        <w:t>.</w:t>
      </w:r>
    </w:p>
    <w:p w:rsidR="00887DE0" w:rsidRPr="00457626" w:rsidRDefault="00887DE0" w:rsidP="00817371">
      <w:pPr>
        <w:keepLines/>
        <w:widowControl w:val="0"/>
        <w:suppressAutoHyphens/>
        <w:spacing w:after="0" w:line="240" w:lineRule="auto"/>
        <w:jc w:val="both"/>
        <w:rPr>
          <w:b/>
          <w:caps/>
          <w:u w:val="single"/>
        </w:rPr>
      </w:pPr>
    </w:p>
    <w:p w:rsidR="00887DE0" w:rsidRPr="00457626" w:rsidRDefault="00887DE0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lastRenderedPageBreak/>
        <w:t>Зона рекреационного назначения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Рекреационные зоны предназначены для организации мест отдыха населения за чертой населенных пунктов и включают в себя леса, лесопарки, зоны кратковременного отдыха и иные особо охраняемые природные территории и объекты, в том числе относящиеся к землям общего пользования.</w:t>
      </w:r>
    </w:p>
    <w:p w:rsidR="00887DE0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рекреационного назначения  - </w:t>
      </w:r>
      <w:r w:rsidR="00D410AA">
        <w:t>24,8</w:t>
      </w:r>
      <w:r w:rsidRPr="00457626">
        <w:t xml:space="preserve"> га (</w:t>
      </w:r>
      <w:r w:rsidR="00D410AA">
        <w:t>1,9</w:t>
      </w:r>
      <w:r w:rsidRPr="00457626">
        <w:t>%</w:t>
      </w:r>
      <w:r>
        <w:t xml:space="preserve"> </w:t>
      </w:r>
      <w:r w:rsidR="00BB4C83">
        <w:t xml:space="preserve">площади </w:t>
      </w:r>
      <w:r>
        <w:t>поселения</w:t>
      </w:r>
      <w:r w:rsidRPr="00457626">
        <w:t>).</w:t>
      </w:r>
    </w:p>
    <w:p w:rsidR="00D410AA" w:rsidRPr="00457626" w:rsidRDefault="00D410AA" w:rsidP="00817371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D410AA" w:rsidRPr="00457626" w:rsidRDefault="00D410AA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</w:t>
      </w:r>
      <w:r>
        <w:rPr>
          <w:b/>
          <w:caps/>
          <w:u w:val="single"/>
        </w:rPr>
        <w:t>СПЕЦИАЛЬНОГО</w:t>
      </w:r>
      <w:r w:rsidRPr="00457626">
        <w:rPr>
          <w:b/>
          <w:caps/>
          <w:u w:val="single"/>
        </w:rPr>
        <w:t xml:space="preserve"> назначения</w:t>
      </w:r>
    </w:p>
    <w:p w:rsidR="00D410AA" w:rsidRPr="00457626" w:rsidRDefault="00D410AA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D410AA" w:rsidRDefault="00D410AA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</w:t>
      </w:r>
      <w:r>
        <w:t>специального</w:t>
      </w:r>
      <w:r w:rsidRPr="00457626">
        <w:t xml:space="preserve"> назначения  - </w:t>
      </w:r>
      <w:r w:rsidR="00486EC3">
        <w:t>0,3</w:t>
      </w:r>
      <w:r w:rsidRPr="00457626">
        <w:t xml:space="preserve"> га (</w:t>
      </w:r>
      <w:r w:rsidR="00486EC3">
        <w:t>0,1</w:t>
      </w:r>
      <w:r w:rsidRPr="00457626">
        <w:t>%</w:t>
      </w:r>
      <w:r>
        <w:t xml:space="preserve"> площади поселения</w:t>
      </w:r>
      <w:r w:rsidRPr="00457626">
        <w:t>).</w:t>
      </w:r>
    </w:p>
    <w:p w:rsidR="00775A1F" w:rsidRDefault="00775A1F" w:rsidP="00817371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CD3BD9" w:rsidRDefault="00887DE0" w:rsidP="004E5E45">
      <w:pPr>
        <w:keepNext/>
        <w:keepLines/>
        <w:widowControl w:val="0"/>
        <w:numPr>
          <w:ilvl w:val="0"/>
          <w:numId w:val="4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A62443">
        <w:rPr>
          <w:b/>
        </w:rPr>
        <w:t>44,</w:t>
      </w:r>
      <w:r w:rsidR="002B2A68">
        <w:rPr>
          <w:b/>
        </w:rPr>
        <w:t>8</w:t>
      </w:r>
      <w:r w:rsidRPr="00457626">
        <w:rPr>
          <w:b/>
        </w:rPr>
        <w:t xml:space="preserve"> %;</w:t>
      </w:r>
    </w:p>
    <w:p w:rsidR="00887DE0" w:rsidRPr="00CD3BD9" w:rsidRDefault="00887DE0" w:rsidP="004E5E45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A62443">
        <w:rPr>
          <w:b/>
        </w:rPr>
        <w:t>1</w:t>
      </w:r>
      <w:r w:rsidR="00BF1AFE">
        <w:rPr>
          <w:b/>
        </w:rPr>
        <w:t>,1</w:t>
      </w:r>
      <w:r w:rsidRPr="00457626">
        <w:rPr>
          <w:b/>
        </w:rPr>
        <w:t>%;</w:t>
      </w:r>
    </w:p>
    <w:p w:rsidR="00887DE0" w:rsidRPr="00457626" w:rsidRDefault="00887DE0" w:rsidP="004E5E45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A62443">
        <w:rPr>
          <w:b/>
        </w:rPr>
        <w:t>52,</w:t>
      </w:r>
      <w:r w:rsidR="002B2A68">
        <w:rPr>
          <w:b/>
        </w:rPr>
        <w:t>2</w:t>
      </w:r>
      <w:r w:rsidRPr="00457626">
        <w:rPr>
          <w:b/>
        </w:rPr>
        <w:t>%;</w:t>
      </w:r>
    </w:p>
    <w:p w:rsidR="00887DE0" w:rsidRPr="00887DE0" w:rsidRDefault="00887DE0" w:rsidP="004E5E45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рекреационного назначения</w:t>
      </w:r>
      <w:r w:rsidRPr="00457626">
        <w:rPr>
          <w:b/>
        </w:rPr>
        <w:t xml:space="preserve"> –</w:t>
      </w:r>
      <w:r w:rsidR="00A62443">
        <w:rPr>
          <w:b/>
        </w:rPr>
        <w:t>1,9</w:t>
      </w:r>
      <w:r w:rsidRPr="00457626">
        <w:rPr>
          <w:b/>
        </w:rPr>
        <w:t>%</w:t>
      </w:r>
      <w:r w:rsidR="001B17B4">
        <w:rPr>
          <w:b/>
        </w:rPr>
        <w:t>.</w:t>
      </w:r>
    </w:p>
    <w:p w:rsidR="00887DE0" w:rsidRDefault="00887DE0" w:rsidP="00817371">
      <w:pPr>
        <w:keepLines/>
        <w:widowControl w:val="0"/>
        <w:suppressAutoHyphens/>
        <w:spacing w:after="0" w:line="360" w:lineRule="auto"/>
        <w:jc w:val="both"/>
        <w:rPr>
          <w:b/>
          <w:u w:val="single"/>
        </w:rPr>
      </w:pPr>
    </w:p>
    <w:p w:rsidR="005F0DD8" w:rsidRPr="00957F1A" w:rsidRDefault="005F0DD8" w:rsidP="004E5E45">
      <w:pPr>
        <w:pStyle w:val="2"/>
        <w:keepLines/>
        <w:numPr>
          <w:ilvl w:val="1"/>
          <w:numId w:val="6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4" w:name="_Toc378669453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2"/>
      <w:bookmarkEnd w:id="33"/>
      <w:bookmarkEnd w:id="34"/>
    </w:p>
    <w:p w:rsidR="005F0DD8" w:rsidRPr="00485FEC" w:rsidRDefault="005F0DD8" w:rsidP="004E5E45">
      <w:pPr>
        <w:pStyle w:val="3"/>
        <w:numPr>
          <w:ilvl w:val="2"/>
          <w:numId w:val="6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5" w:name="_Toc378669454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5"/>
    </w:p>
    <w:p w:rsidR="005315A8" w:rsidRPr="00D02E6F" w:rsidRDefault="005315A8" w:rsidP="00817371">
      <w:pPr>
        <w:keepLines/>
        <w:spacing w:after="0" w:line="36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</w:t>
      </w:r>
      <w:r w:rsidR="000049E9">
        <w:rPr>
          <w:color w:val="000000"/>
          <w:lang w:eastAsia="ru-RU"/>
        </w:rPr>
        <w:t xml:space="preserve">ики муниципального образования </w:t>
      </w:r>
      <w:r w:rsidRPr="00D02E6F">
        <w:rPr>
          <w:color w:val="000000"/>
          <w:lang w:eastAsia="ru-RU"/>
        </w:rPr>
        <w:t>на период планирования (до 203</w:t>
      </w:r>
      <w:r>
        <w:rPr>
          <w:color w:val="000000"/>
          <w:lang w:eastAsia="ru-RU"/>
        </w:rPr>
        <w:t>3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50134D" w:rsidRDefault="0050134D" w:rsidP="00817371">
      <w:pPr>
        <w:pStyle w:val="af9"/>
        <w:keepNext/>
        <w:keepLines/>
        <w:tabs>
          <w:tab w:val="left" w:pos="1428"/>
        </w:tabs>
        <w:spacing w:after="0" w:line="360" w:lineRule="auto"/>
        <w:ind w:left="0" w:firstLine="851"/>
        <w:contextualSpacing w:val="0"/>
        <w:jc w:val="both"/>
      </w:pPr>
      <w:r w:rsidRPr="0031161B">
        <w:rPr>
          <w:rFonts w:eastAsia="Times New Roman"/>
          <w:b/>
          <w:i/>
          <w:color w:val="000000"/>
          <w:lang w:eastAsia="ru-RU"/>
        </w:rPr>
        <w:lastRenderedPageBreak/>
        <w:t xml:space="preserve">На </w:t>
      </w:r>
      <w:r w:rsidRPr="0031161B">
        <w:rPr>
          <w:rFonts w:eastAsia="Times New Roman"/>
          <w:b/>
          <w:i/>
          <w:color w:val="000000"/>
          <w:lang w:val="en-US" w:eastAsia="ru-RU"/>
        </w:rPr>
        <w:t>I</w:t>
      </w:r>
      <w:r w:rsidRPr="0031161B">
        <w:rPr>
          <w:rFonts w:eastAsia="Times New Roman"/>
          <w:b/>
          <w:i/>
          <w:color w:val="000000"/>
          <w:lang w:eastAsia="ru-RU"/>
        </w:rPr>
        <w:t xml:space="preserve"> очередь (до 2017 г.)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Pr="0031161B">
        <w:rPr>
          <w:rFonts w:eastAsia="Times New Roman"/>
          <w:color w:val="000000"/>
          <w:lang w:eastAsia="ru-RU"/>
        </w:rPr>
        <w:t>генеральным планом в качестве мероприятий предусмотрено</w:t>
      </w:r>
      <w:r>
        <w:rPr>
          <w:rFonts w:eastAsia="Times New Roman"/>
          <w:color w:val="000000"/>
          <w:lang w:eastAsia="ru-RU"/>
        </w:rPr>
        <w:t xml:space="preserve"> р</w:t>
      </w:r>
      <w:r>
        <w:t>азвитие плодоводства, овощеводства, виноградарства, в рамках обеспечения комплексного проекта развития перераб</w:t>
      </w:r>
      <w:r w:rsidR="000049E9">
        <w:t>отки агропромышленной продукции, а также строительство следующих объектов:</w:t>
      </w:r>
    </w:p>
    <w:p w:rsidR="003E39FA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Theme="minorHAnsi"/>
        </w:rPr>
      </w:pPr>
      <w:bookmarkStart w:id="36" w:name="_Toc268263730"/>
      <w:bookmarkStart w:id="37" w:name="_Toc298142861"/>
      <w:r w:rsidRPr="00423C63">
        <w:rPr>
          <w:rFonts w:eastAsiaTheme="minorHAnsi"/>
        </w:rPr>
        <w:t>строительство цеха по розливу коньяка мощностью 50 тонн в год на террит</w:t>
      </w:r>
      <w:r>
        <w:rPr>
          <w:rFonts w:eastAsiaTheme="minorHAnsi"/>
        </w:rPr>
        <w:t>ории бывшего ГУП «Каякентский»,</w:t>
      </w:r>
      <w:r w:rsidRPr="00423C63">
        <w:rPr>
          <w:rFonts w:eastAsiaTheme="minorHAnsi"/>
        </w:rPr>
        <w:t xml:space="preserve"> с. Новокаякент, ин</w:t>
      </w:r>
      <w:r>
        <w:rPr>
          <w:rFonts w:eastAsiaTheme="minorHAnsi"/>
        </w:rPr>
        <w:t>ициатор инвестиционного проекта:</w:t>
      </w:r>
      <w:r w:rsidRPr="00423C63">
        <w:rPr>
          <w:rFonts w:eastAsiaTheme="minorHAnsi"/>
        </w:rPr>
        <w:t xml:space="preserve"> </w:t>
      </w:r>
      <w:r w:rsidRPr="00C422B0">
        <w:rPr>
          <w:rFonts w:eastAsiaTheme="minorHAnsi"/>
        </w:rPr>
        <w:t xml:space="preserve">Администрация </w:t>
      </w:r>
      <w:r w:rsidRPr="00423C63">
        <w:rPr>
          <w:rFonts w:eastAsiaTheme="minorHAnsi"/>
        </w:rPr>
        <w:t>М</w:t>
      </w:r>
      <w:r>
        <w:rPr>
          <w:rFonts w:eastAsiaTheme="minorHAnsi"/>
        </w:rPr>
        <w:t>Р</w:t>
      </w:r>
      <w:r w:rsidRPr="00423C63">
        <w:rPr>
          <w:rFonts w:eastAsiaTheme="minorHAnsi"/>
        </w:rPr>
        <w:t xml:space="preserve"> «Каякентский район»;</w:t>
      </w:r>
    </w:p>
    <w:p w:rsidR="003E39FA" w:rsidRPr="0077222B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</w:pPr>
      <w:r>
        <w:t>с</w:t>
      </w:r>
      <w:r w:rsidRPr="00591FA7">
        <w:t xml:space="preserve">троительство </w:t>
      </w:r>
      <w:proofErr w:type="spellStart"/>
      <w:r w:rsidRPr="00591FA7">
        <w:t>овощефруктохранилища</w:t>
      </w:r>
      <w:proofErr w:type="spellEnd"/>
      <w:r w:rsidRPr="00591FA7">
        <w:t xml:space="preserve"> на базе</w:t>
      </w:r>
      <w:r>
        <w:t xml:space="preserve"> </w:t>
      </w:r>
      <w:r w:rsidRPr="00591FA7">
        <w:t>ГУП «Каякентский»</w:t>
      </w:r>
      <w:r>
        <w:t xml:space="preserve"> на площади 2 га;</w:t>
      </w:r>
    </w:p>
    <w:p w:rsidR="003E39FA" w:rsidRPr="0077222B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</w:pPr>
      <w:r>
        <w:t>с</w:t>
      </w:r>
      <w:r w:rsidRPr="0077222B">
        <w:t xml:space="preserve">троительство парникового хозяйства в </w:t>
      </w:r>
      <w:proofErr w:type="spellStart"/>
      <w:r w:rsidRPr="0077222B">
        <w:t>с</w:t>
      </w:r>
      <w:proofErr w:type="gramStart"/>
      <w:r w:rsidRPr="0077222B">
        <w:t>.Н</w:t>
      </w:r>
      <w:proofErr w:type="gramEnd"/>
      <w:r w:rsidRPr="0077222B">
        <w:t>овокаякент</w:t>
      </w:r>
      <w:proofErr w:type="spellEnd"/>
      <w:r w:rsidRPr="0077222B">
        <w:t>, ООО «Перспектива плюс», площадь участка  5 га</w:t>
      </w:r>
      <w:r>
        <w:t>;</w:t>
      </w:r>
    </w:p>
    <w:p w:rsidR="003E39FA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Theme="minorHAnsi"/>
        </w:rPr>
      </w:pPr>
      <w:r>
        <w:rPr>
          <w:rFonts w:eastAsiaTheme="minorHAnsi"/>
        </w:rPr>
        <w:t xml:space="preserve">строительство мини - </w:t>
      </w:r>
      <w:r w:rsidRPr="00191D49">
        <w:rPr>
          <w:rFonts w:eastAsiaTheme="minorHAnsi"/>
        </w:rPr>
        <w:t>завода</w:t>
      </w:r>
      <w:r>
        <w:rPr>
          <w:rFonts w:eastAsiaTheme="minorHAnsi"/>
        </w:rPr>
        <w:t xml:space="preserve"> по розливу  минеральной воды, </w:t>
      </w:r>
      <w:r w:rsidRPr="00191D49">
        <w:rPr>
          <w:rFonts w:eastAsiaTheme="minorHAnsi"/>
        </w:rPr>
        <w:t>с. Новокаякент</w:t>
      </w:r>
      <w:r>
        <w:rPr>
          <w:rFonts w:eastAsiaTheme="minorHAnsi"/>
        </w:rPr>
        <w:t xml:space="preserve">, </w:t>
      </w:r>
      <w:r w:rsidRPr="00423C63">
        <w:rPr>
          <w:rFonts w:eastAsiaTheme="minorHAnsi"/>
        </w:rPr>
        <w:t>ин</w:t>
      </w:r>
      <w:r>
        <w:rPr>
          <w:rFonts w:eastAsiaTheme="minorHAnsi"/>
        </w:rPr>
        <w:t xml:space="preserve">ициатор инвестиционного проекта: </w:t>
      </w:r>
      <w:r w:rsidRPr="00C422B0">
        <w:rPr>
          <w:rFonts w:eastAsiaTheme="minorHAnsi"/>
        </w:rPr>
        <w:t>Администрация</w:t>
      </w:r>
      <w:r>
        <w:rPr>
          <w:rFonts w:eastAsiaTheme="minorHAnsi"/>
        </w:rPr>
        <w:t xml:space="preserve"> </w:t>
      </w:r>
      <w:r w:rsidRPr="00191D49">
        <w:rPr>
          <w:rFonts w:eastAsiaTheme="minorHAnsi"/>
        </w:rPr>
        <w:t>МР «Каякентский район»</w:t>
      </w:r>
      <w:r>
        <w:rPr>
          <w:rFonts w:eastAsiaTheme="minorHAnsi"/>
        </w:rPr>
        <w:t>;</w:t>
      </w:r>
    </w:p>
    <w:p w:rsidR="003E39FA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Theme="minorHAnsi"/>
        </w:rPr>
      </w:pPr>
      <w:r>
        <w:rPr>
          <w:rFonts w:eastAsiaTheme="minorHAnsi"/>
        </w:rPr>
        <w:t>с</w:t>
      </w:r>
      <w:r w:rsidRPr="00F35C8D">
        <w:rPr>
          <w:rFonts w:eastAsiaTheme="minorHAnsi"/>
        </w:rPr>
        <w:t>оздание крупномасштабной осетровой садковой фермы на открытой акватории Каспийского моря</w:t>
      </w:r>
      <w:r>
        <w:rPr>
          <w:rFonts w:eastAsiaTheme="minorHAnsi"/>
        </w:rPr>
        <w:t xml:space="preserve">, </w:t>
      </w:r>
      <w:r w:rsidRPr="00423C63">
        <w:rPr>
          <w:rFonts w:eastAsiaTheme="minorHAnsi"/>
        </w:rPr>
        <w:t>ин</w:t>
      </w:r>
      <w:r>
        <w:rPr>
          <w:rFonts w:eastAsiaTheme="minorHAnsi"/>
        </w:rPr>
        <w:t xml:space="preserve">ициатор инвестиционного проекта: </w:t>
      </w:r>
      <w:r w:rsidRPr="00F35C8D">
        <w:rPr>
          <w:rFonts w:eastAsiaTheme="minorHAnsi"/>
        </w:rPr>
        <w:t>ООО «</w:t>
      </w:r>
      <w:proofErr w:type="spellStart"/>
      <w:r w:rsidRPr="00F35C8D">
        <w:rPr>
          <w:rFonts w:eastAsiaTheme="minorHAnsi"/>
        </w:rPr>
        <w:t>Голден-фиш</w:t>
      </w:r>
      <w:proofErr w:type="spellEnd"/>
      <w:r w:rsidRPr="00F35C8D">
        <w:rPr>
          <w:rFonts w:eastAsiaTheme="minorHAnsi"/>
        </w:rPr>
        <w:t>»</w:t>
      </w:r>
      <w:r>
        <w:rPr>
          <w:rFonts w:eastAsiaTheme="minorHAnsi"/>
        </w:rPr>
        <w:t>;</w:t>
      </w:r>
    </w:p>
    <w:p w:rsidR="003E39FA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Theme="minorHAnsi"/>
        </w:rPr>
      </w:pPr>
      <w:r>
        <w:rPr>
          <w:rFonts w:eastAsiaTheme="minorHAnsi"/>
        </w:rPr>
        <w:t>строительство</w:t>
      </w:r>
      <w:r w:rsidRPr="00C422B0">
        <w:rPr>
          <w:rFonts w:eastAsiaTheme="minorHAnsi"/>
        </w:rPr>
        <w:t xml:space="preserve"> завод</w:t>
      </w:r>
      <w:r>
        <w:rPr>
          <w:rFonts w:eastAsiaTheme="minorHAnsi"/>
        </w:rPr>
        <w:t>а</w:t>
      </w:r>
      <w:r w:rsidRPr="00C422B0">
        <w:rPr>
          <w:rFonts w:eastAsiaTheme="minorHAnsi"/>
        </w:rPr>
        <w:t xml:space="preserve"> электроники на базе завода ОАО «</w:t>
      </w:r>
      <w:proofErr w:type="spellStart"/>
      <w:r w:rsidRPr="00C422B0">
        <w:rPr>
          <w:rFonts w:eastAsiaTheme="minorHAnsi"/>
        </w:rPr>
        <w:t>Юлдуз</w:t>
      </w:r>
      <w:proofErr w:type="spellEnd"/>
      <w:r w:rsidRPr="00C422B0">
        <w:rPr>
          <w:rFonts w:eastAsiaTheme="minorHAnsi"/>
        </w:rPr>
        <w:t>»</w:t>
      </w:r>
      <w:r>
        <w:rPr>
          <w:rFonts w:eastAsiaTheme="minorHAnsi"/>
        </w:rPr>
        <w:t xml:space="preserve">, </w:t>
      </w:r>
      <w:r w:rsidRPr="00423C63">
        <w:rPr>
          <w:rFonts w:eastAsiaTheme="minorHAnsi"/>
        </w:rPr>
        <w:t>ин</w:t>
      </w:r>
      <w:r>
        <w:rPr>
          <w:rFonts w:eastAsiaTheme="minorHAnsi"/>
        </w:rPr>
        <w:t>ициатор инвестиционного проекта:</w:t>
      </w:r>
      <w:r w:rsidRPr="00C422B0">
        <w:t xml:space="preserve"> </w:t>
      </w:r>
      <w:r w:rsidRPr="00C422B0">
        <w:rPr>
          <w:rFonts w:eastAsiaTheme="minorHAnsi"/>
        </w:rPr>
        <w:t>ОАО</w:t>
      </w:r>
      <w:r>
        <w:rPr>
          <w:rFonts w:eastAsiaTheme="minorHAnsi"/>
        </w:rPr>
        <w:t xml:space="preserve"> </w:t>
      </w:r>
      <w:r w:rsidRPr="00C422B0">
        <w:rPr>
          <w:rFonts w:eastAsiaTheme="minorHAnsi"/>
        </w:rPr>
        <w:t>«</w:t>
      </w:r>
      <w:proofErr w:type="spellStart"/>
      <w:r w:rsidRPr="00C422B0">
        <w:rPr>
          <w:rFonts w:eastAsiaTheme="minorHAnsi"/>
        </w:rPr>
        <w:t>Юлдуз</w:t>
      </w:r>
      <w:proofErr w:type="spellEnd"/>
      <w:r w:rsidRPr="00C422B0">
        <w:rPr>
          <w:rFonts w:eastAsiaTheme="minorHAnsi"/>
        </w:rPr>
        <w:t>»</w:t>
      </w:r>
      <w:r>
        <w:rPr>
          <w:rFonts w:eastAsiaTheme="minorHAnsi"/>
        </w:rPr>
        <w:t>;</w:t>
      </w:r>
    </w:p>
    <w:p w:rsidR="003E39FA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Theme="minorHAnsi"/>
        </w:rPr>
      </w:pPr>
      <w:r>
        <w:rPr>
          <w:rFonts w:eastAsiaTheme="minorHAnsi"/>
        </w:rPr>
        <w:t>р</w:t>
      </w:r>
      <w:r w:rsidRPr="00C422B0">
        <w:rPr>
          <w:rFonts w:eastAsiaTheme="minorHAnsi"/>
        </w:rPr>
        <w:t>еконструкция ремонтно-механического завода на базе «Сельхозтехники»</w:t>
      </w:r>
      <w:r>
        <w:rPr>
          <w:rFonts w:eastAsiaTheme="minorHAnsi"/>
        </w:rPr>
        <w:t xml:space="preserve">, </w:t>
      </w:r>
      <w:r w:rsidRPr="00423C63">
        <w:rPr>
          <w:rFonts w:eastAsiaTheme="minorHAnsi"/>
        </w:rPr>
        <w:t>ин</w:t>
      </w:r>
      <w:r>
        <w:rPr>
          <w:rFonts w:eastAsiaTheme="minorHAnsi"/>
        </w:rPr>
        <w:t xml:space="preserve">ициатор инвестиционного проекта: </w:t>
      </w:r>
      <w:r w:rsidRPr="00C422B0">
        <w:rPr>
          <w:rFonts w:eastAsiaTheme="minorHAnsi"/>
        </w:rPr>
        <w:t>Администрация МР «Каякентский район»</w:t>
      </w:r>
      <w:r>
        <w:rPr>
          <w:rFonts w:eastAsiaTheme="minorHAnsi"/>
        </w:rPr>
        <w:t>;</w:t>
      </w:r>
    </w:p>
    <w:p w:rsidR="003E39FA" w:rsidRPr="00091719" w:rsidRDefault="003E39FA" w:rsidP="004E5E45">
      <w:pPr>
        <w:pStyle w:val="af9"/>
        <w:keepLines/>
        <w:numPr>
          <w:ilvl w:val="0"/>
          <w:numId w:val="14"/>
        </w:numPr>
        <w:spacing w:after="0" w:line="360" w:lineRule="auto"/>
        <w:contextualSpacing w:val="0"/>
        <w:jc w:val="both"/>
        <w:rPr>
          <w:rFonts w:eastAsiaTheme="minorHAnsi"/>
        </w:rPr>
      </w:pPr>
      <w:r w:rsidRPr="00703B7B">
        <w:rPr>
          <w:rFonts w:eastAsiaTheme="minorHAnsi"/>
        </w:rPr>
        <w:t>строительство мини-завода по расфасовке молока, кефира, сметаны (на базе МУП «Молочные продукты»).</w:t>
      </w:r>
    </w:p>
    <w:p w:rsidR="003E39FA" w:rsidRPr="00A140EE" w:rsidRDefault="003E39FA" w:rsidP="00817371">
      <w:pPr>
        <w:keepLines/>
        <w:spacing w:after="0" w:line="360" w:lineRule="auto"/>
        <w:ind w:firstLine="851"/>
        <w:jc w:val="both"/>
        <w:rPr>
          <w:rFonts w:eastAsiaTheme="minorHAnsi"/>
        </w:rPr>
      </w:pPr>
      <w:r w:rsidRPr="00A140EE">
        <w:rPr>
          <w:rFonts w:eastAsiaTheme="minorHAnsi"/>
        </w:rPr>
        <w:t xml:space="preserve">На </w:t>
      </w:r>
      <w:r w:rsidRPr="00722A98">
        <w:rPr>
          <w:rFonts w:eastAsiaTheme="minorHAnsi"/>
          <w:b/>
        </w:rPr>
        <w:t>расчетный срок</w:t>
      </w:r>
      <w:r w:rsidRPr="00A140EE">
        <w:rPr>
          <w:rFonts w:eastAsiaTheme="minorHAnsi"/>
        </w:rPr>
        <w:t xml:space="preserve"> </w:t>
      </w:r>
      <w:r w:rsidRPr="00722A98">
        <w:rPr>
          <w:rFonts w:eastAsiaTheme="minorHAnsi"/>
          <w:b/>
        </w:rPr>
        <w:t>генеральным планом</w:t>
      </w:r>
      <w:r w:rsidRPr="00A140EE">
        <w:rPr>
          <w:rFonts w:eastAsiaTheme="minorHAnsi"/>
        </w:rPr>
        <w:t xml:space="preserve"> с учетом положений стратегии социально-экономического развития территориальной зоны «Прибрежный Дагестан» генеральным планом запланировано освоение углеводородных ресурсов на участке </w:t>
      </w:r>
      <w:proofErr w:type="spellStart"/>
      <w:r w:rsidRPr="00A140EE">
        <w:rPr>
          <w:rFonts w:eastAsiaTheme="minorHAnsi"/>
        </w:rPr>
        <w:t>Инчхе-море</w:t>
      </w:r>
      <w:proofErr w:type="spellEnd"/>
      <w:r w:rsidRPr="00A140EE">
        <w:rPr>
          <w:rFonts w:eastAsiaTheme="minorHAnsi"/>
        </w:rPr>
        <w:t xml:space="preserve"> (запасы нефти 25 млн. тонн условного топлива).</w:t>
      </w:r>
    </w:p>
    <w:p w:rsidR="005F0DD8" w:rsidRPr="00FC26B8" w:rsidRDefault="005F0DD8" w:rsidP="004E5E45">
      <w:pPr>
        <w:pStyle w:val="3"/>
        <w:numPr>
          <w:ilvl w:val="2"/>
          <w:numId w:val="6"/>
        </w:numPr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8" w:name="_Toc378669455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Жилищное строительство</w:t>
      </w:r>
      <w:bookmarkEnd w:id="36"/>
      <w:bookmarkEnd w:id="37"/>
      <w:bookmarkEnd w:id="38"/>
    </w:p>
    <w:p w:rsidR="005F0DD8" w:rsidRPr="00F33740" w:rsidRDefault="005F0DD8" w:rsidP="00817371">
      <w:pPr>
        <w:keepLines/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817371">
      <w:pPr>
        <w:keepLines/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18</w:t>
      </w:r>
      <w:r w:rsidR="004276E7" w:rsidRPr="004276E7">
        <w:t xml:space="preserve"> </w:t>
      </w:r>
      <w:r w:rsidRPr="00F33740">
        <w:t xml:space="preserve">года) составит </w:t>
      </w:r>
      <w:r w:rsidR="000542CD">
        <w:rPr>
          <w:rFonts w:eastAsia="Calibri"/>
        </w:rPr>
        <w:t xml:space="preserve">5 345 </w:t>
      </w:r>
      <w:r w:rsidRPr="00F33740">
        <w:t>человек и на расчетный срок (до 203</w:t>
      </w:r>
      <w:r w:rsidR="0077734B">
        <w:t>3</w:t>
      </w:r>
      <w:r w:rsidRPr="00F33740">
        <w:t xml:space="preserve"> года) – </w:t>
      </w:r>
      <w:r w:rsidR="000542CD">
        <w:rPr>
          <w:color w:val="000000" w:themeColor="text1"/>
        </w:rPr>
        <w:t>5 860</w:t>
      </w:r>
      <w:r w:rsidR="000542CD" w:rsidRPr="007F43BB">
        <w:rPr>
          <w:color w:val="000000" w:themeColor="text1"/>
        </w:rPr>
        <w:t xml:space="preserve"> </w:t>
      </w:r>
      <w:r w:rsidRPr="00F33740">
        <w:t>человек.</w:t>
      </w:r>
    </w:p>
    <w:p w:rsidR="005C2E05" w:rsidRPr="005C2E05" w:rsidRDefault="00917189" w:rsidP="005C2E05">
      <w:pPr>
        <w:suppressAutoHyphens/>
        <w:spacing w:line="360" w:lineRule="auto"/>
        <w:ind w:firstLine="851"/>
        <w:jc w:val="both"/>
        <w:rPr>
          <w:rFonts w:eastAsiaTheme="minorHAnsi"/>
        </w:rPr>
      </w:pPr>
      <w:r w:rsidRPr="00F36BBA">
        <w:rPr>
          <w:rFonts w:eastAsiaTheme="minorHAnsi"/>
          <w:b/>
        </w:rPr>
        <w:t>Генеральным планом</w:t>
      </w:r>
      <w:r w:rsidRPr="003E39FA">
        <w:rPr>
          <w:rFonts w:eastAsiaTheme="minorHAnsi"/>
        </w:rPr>
        <w:t xml:space="preserve"> </w:t>
      </w:r>
      <w:r w:rsidRPr="00F36BBA">
        <w:rPr>
          <w:rFonts w:eastAsiaTheme="minorHAnsi"/>
          <w:b/>
        </w:rPr>
        <w:t>на 1 очередь строительства</w:t>
      </w:r>
      <w:r w:rsidRPr="003E39FA">
        <w:rPr>
          <w:rFonts w:eastAsiaTheme="minorHAnsi"/>
        </w:rPr>
        <w:t xml:space="preserve"> </w:t>
      </w:r>
      <w:r w:rsidR="003E39FA" w:rsidRPr="003E39FA">
        <w:rPr>
          <w:rFonts w:eastAsiaTheme="minorHAnsi"/>
        </w:rPr>
        <w:t xml:space="preserve">в качестве мероприятий определено </w:t>
      </w:r>
      <w:r w:rsidR="005C2E05" w:rsidRPr="005C2E05">
        <w:rPr>
          <w:rFonts w:eastAsiaTheme="minorHAnsi"/>
        </w:rPr>
        <w:t>строительство малоэтажного частного жилья в селах Новокаякент и Инчхе общей жилой площадью 9 850 м</w:t>
      </w:r>
      <w:proofErr w:type="gramStart"/>
      <w:r w:rsidR="005C2E05" w:rsidRPr="005C2E05">
        <w:rPr>
          <w:rFonts w:eastAsiaTheme="minorHAnsi"/>
          <w:vertAlign w:val="superscript"/>
        </w:rPr>
        <w:t>2</w:t>
      </w:r>
      <w:proofErr w:type="gramEnd"/>
      <w:r w:rsidR="005C2E05" w:rsidRPr="005C2E05">
        <w:rPr>
          <w:rFonts w:eastAsiaTheme="minorHAnsi"/>
        </w:rPr>
        <w:t>. Из них 6 250 м</w:t>
      </w:r>
      <w:proofErr w:type="gramStart"/>
      <w:r w:rsidR="005C2E05" w:rsidRPr="005C2E05">
        <w:rPr>
          <w:rFonts w:eastAsiaTheme="minorHAnsi"/>
          <w:vertAlign w:val="superscript"/>
        </w:rPr>
        <w:t>2</w:t>
      </w:r>
      <w:proofErr w:type="gramEnd"/>
      <w:r w:rsidR="005C2E05" w:rsidRPr="005C2E05">
        <w:rPr>
          <w:rFonts w:eastAsiaTheme="minorHAnsi"/>
        </w:rPr>
        <w:t xml:space="preserve"> жилищного фонда планируется расположить в юго-восточной части села Новокаякент на площади 26,4 га, а 3 600 м</w:t>
      </w:r>
      <w:r w:rsidR="005C2E05" w:rsidRPr="005C2E05">
        <w:rPr>
          <w:rFonts w:eastAsiaTheme="minorHAnsi"/>
          <w:vertAlign w:val="superscript"/>
        </w:rPr>
        <w:t>2</w:t>
      </w:r>
      <w:r w:rsidR="005C2E05" w:rsidRPr="005C2E05">
        <w:rPr>
          <w:rFonts w:eastAsiaTheme="minorHAnsi"/>
        </w:rPr>
        <w:t xml:space="preserve"> жилищного фонда к северу от села Инчхе на площади 15,2 га.</w:t>
      </w:r>
      <w:r w:rsidR="005C2E05">
        <w:rPr>
          <w:rFonts w:eastAsiaTheme="minorHAnsi"/>
        </w:rPr>
        <w:t xml:space="preserve"> </w:t>
      </w:r>
      <w:r w:rsidR="005C2E05" w:rsidRPr="005C2E05">
        <w:rPr>
          <w:rFonts w:eastAsiaTheme="minorHAnsi"/>
        </w:rPr>
        <w:t>Размер жилищного фонда на конец I очереди составит 154 060 м</w:t>
      </w:r>
      <w:proofErr w:type="gramStart"/>
      <w:r w:rsidR="005C2E05" w:rsidRPr="005C2E05">
        <w:rPr>
          <w:rFonts w:eastAsiaTheme="minorHAnsi"/>
          <w:vertAlign w:val="superscript"/>
        </w:rPr>
        <w:t>2</w:t>
      </w:r>
      <w:proofErr w:type="gramEnd"/>
      <w:r w:rsidR="005C2E05" w:rsidRPr="005C2E05">
        <w:rPr>
          <w:rFonts w:eastAsiaTheme="minorHAnsi"/>
        </w:rPr>
        <w:t>, что позволит осуществить расселение жителей со средней обеспеченностью 28,8 м</w:t>
      </w:r>
      <w:r w:rsidR="005C2E05" w:rsidRPr="005C2E05">
        <w:rPr>
          <w:rFonts w:eastAsiaTheme="minorHAnsi"/>
          <w:vertAlign w:val="superscript"/>
        </w:rPr>
        <w:t>2</w:t>
      </w:r>
      <w:r w:rsidR="005C2E05" w:rsidRPr="005C2E05">
        <w:rPr>
          <w:rFonts w:eastAsiaTheme="minorHAnsi"/>
        </w:rPr>
        <w:t>/чел.</w:t>
      </w:r>
    </w:p>
    <w:p w:rsidR="005F0DD8" w:rsidRPr="00F05459" w:rsidRDefault="005F0DD8" w:rsidP="00817371">
      <w:pPr>
        <w:keepLines/>
        <w:suppressAutoHyphens/>
        <w:spacing w:after="0" w:line="36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5C2E05" w:rsidRPr="005C2E05" w:rsidRDefault="003E39FA" w:rsidP="005C2E05">
      <w:pPr>
        <w:suppressAutoHyphens/>
        <w:spacing w:line="360" w:lineRule="auto"/>
        <w:ind w:firstLine="851"/>
        <w:jc w:val="both"/>
        <w:rPr>
          <w:rFonts w:eastAsiaTheme="minorHAnsi"/>
        </w:rPr>
      </w:pPr>
      <w:r w:rsidRPr="003E39FA">
        <w:rPr>
          <w:rFonts w:eastAsiaTheme="minorHAnsi"/>
        </w:rPr>
        <w:t xml:space="preserve">С 2018 до 2033 г. планируется дальнейшее </w:t>
      </w:r>
      <w:r w:rsidR="005C2E05" w:rsidRPr="005C2E05">
        <w:rPr>
          <w:rFonts w:eastAsiaTheme="minorHAnsi"/>
        </w:rPr>
        <w:t>строительство индивидуального жилья в селах Новокаякент и поселке рядом с санаторием «</w:t>
      </w:r>
      <w:proofErr w:type="spellStart"/>
      <w:r w:rsidR="005C2E05" w:rsidRPr="005C2E05">
        <w:rPr>
          <w:rFonts w:eastAsiaTheme="minorHAnsi"/>
        </w:rPr>
        <w:t>Каякент</w:t>
      </w:r>
      <w:proofErr w:type="spellEnd"/>
      <w:r w:rsidR="005C2E05" w:rsidRPr="005C2E05">
        <w:rPr>
          <w:rFonts w:eastAsiaTheme="minorHAnsi"/>
        </w:rPr>
        <w:t>» жилой площадью 29 550 м</w:t>
      </w:r>
      <w:proofErr w:type="gramStart"/>
      <w:r w:rsidR="005C2E05" w:rsidRPr="005C2E05">
        <w:rPr>
          <w:rFonts w:eastAsiaTheme="minorHAnsi"/>
          <w:vertAlign w:val="superscript"/>
        </w:rPr>
        <w:t>2</w:t>
      </w:r>
      <w:proofErr w:type="gramEnd"/>
      <w:r w:rsidR="005C2E05" w:rsidRPr="005C2E05">
        <w:rPr>
          <w:rFonts w:eastAsiaTheme="minorHAnsi"/>
        </w:rPr>
        <w:t>. Из них 18 900 м</w:t>
      </w:r>
      <w:proofErr w:type="gramStart"/>
      <w:r w:rsidR="005C2E05" w:rsidRPr="005C2E05">
        <w:rPr>
          <w:rFonts w:eastAsiaTheme="minorHAnsi"/>
          <w:vertAlign w:val="superscript"/>
        </w:rPr>
        <w:t>2</w:t>
      </w:r>
      <w:proofErr w:type="gramEnd"/>
      <w:r w:rsidR="005C2E05" w:rsidRPr="005C2E05">
        <w:rPr>
          <w:rFonts w:eastAsiaTheme="minorHAnsi"/>
        </w:rPr>
        <w:t xml:space="preserve"> жилищного фонда планируется разместить к югу от села Новокаякент на площади 39,5 га, а 10 650 м</w:t>
      </w:r>
      <w:r w:rsidR="005C2E05" w:rsidRPr="005C2E05">
        <w:rPr>
          <w:rFonts w:eastAsiaTheme="minorHAnsi"/>
          <w:vertAlign w:val="superscript"/>
        </w:rPr>
        <w:t>2</w:t>
      </w:r>
      <w:r w:rsidR="005C2E05" w:rsidRPr="005C2E05">
        <w:rPr>
          <w:rFonts w:eastAsiaTheme="minorHAnsi"/>
        </w:rPr>
        <w:t xml:space="preserve"> жилищного фонда к северу от поселка при санатории «</w:t>
      </w:r>
      <w:proofErr w:type="spellStart"/>
      <w:r w:rsidR="005C2E05" w:rsidRPr="005C2E05">
        <w:rPr>
          <w:rFonts w:eastAsiaTheme="minorHAnsi"/>
        </w:rPr>
        <w:t>Каякент</w:t>
      </w:r>
      <w:proofErr w:type="spellEnd"/>
      <w:r w:rsidR="005C2E05" w:rsidRPr="005C2E05">
        <w:rPr>
          <w:rFonts w:eastAsiaTheme="minorHAnsi"/>
        </w:rPr>
        <w:t>» на площади 16,8 га.</w:t>
      </w:r>
      <w:r w:rsidR="005C2E05">
        <w:rPr>
          <w:rFonts w:eastAsiaTheme="minorHAnsi"/>
        </w:rPr>
        <w:t xml:space="preserve"> </w:t>
      </w:r>
      <w:r w:rsidR="005C2E05" w:rsidRPr="005C2E05">
        <w:rPr>
          <w:rFonts w:eastAsiaTheme="minorHAnsi"/>
        </w:rPr>
        <w:t>Размер жилищного фонда к 2033 году составит 183 600 м</w:t>
      </w:r>
      <w:proofErr w:type="gramStart"/>
      <w:r w:rsidR="005C2E05" w:rsidRPr="005C2E05">
        <w:rPr>
          <w:rFonts w:eastAsiaTheme="minorHAnsi"/>
          <w:vertAlign w:val="superscript"/>
        </w:rPr>
        <w:t>2</w:t>
      </w:r>
      <w:proofErr w:type="gramEnd"/>
      <w:r w:rsidR="005C2E05" w:rsidRPr="005C2E05">
        <w:rPr>
          <w:rFonts w:eastAsiaTheme="minorHAnsi"/>
        </w:rPr>
        <w:t>, обеспеченность жильем – 31,3 м</w:t>
      </w:r>
      <w:r w:rsidR="005C2E05" w:rsidRPr="005C2E05">
        <w:rPr>
          <w:rFonts w:eastAsiaTheme="minorHAnsi"/>
          <w:vertAlign w:val="superscript"/>
        </w:rPr>
        <w:t>2</w:t>
      </w:r>
      <w:r w:rsidR="005C2E05" w:rsidRPr="005C2E05">
        <w:rPr>
          <w:rFonts w:eastAsiaTheme="minorHAnsi"/>
        </w:rPr>
        <w:t>/чел.</w:t>
      </w:r>
    </w:p>
    <w:p w:rsidR="003E39FA" w:rsidRPr="003E39FA" w:rsidRDefault="003E39FA" w:rsidP="005C2E05">
      <w:pPr>
        <w:keepLines/>
        <w:suppressAutoHyphens/>
        <w:spacing w:after="0" w:line="360" w:lineRule="auto"/>
        <w:ind w:firstLine="851"/>
        <w:jc w:val="both"/>
        <w:rPr>
          <w:rFonts w:eastAsiaTheme="minorHAnsi"/>
        </w:rPr>
      </w:pPr>
    </w:p>
    <w:p w:rsidR="005F0DD8" w:rsidRPr="00FC26B8" w:rsidRDefault="005F0DD8" w:rsidP="004E5E45">
      <w:pPr>
        <w:pStyle w:val="3"/>
        <w:numPr>
          <w:ilvl w:val="2"/>
          <w:numId w:val="6"/>
        </w:numPr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268263731"/>
      <w:bookmarkStart w:id="40" w:name="_Toc298142862"/>
      <w:bookmarkStart w:id="41" w:name="_Toc378669456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39"/>
      <w:bookmarkEnd w:id="40"/>
      <w:bookmarkEnd w:id="41"/>
    </w:p>
    <w:p w:rsidR="000A7FBD" w:rsidRDefault="000A7FBD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bookmarkStart w:id="42" w:name="_Toc268263732"/>
      <w:bookmarkStart w:id="43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</w:t>
      </w:r>
      <w:r w:rsidR="008A66E9">
        <w:rPr>
          <w:b/>
          <w:color w:val="000000" w:themeColor="text1"/>
        </w:rPr>
        <w:t>: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детского сада в юго-западной части села Новокаякент на 200 мест;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поликлиники в юго-западной части села Новокаякент мощностью в 60 пос. в смену;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lastRenderedPageBreak/>
        <w:t>строительство мечети в юго-западной части села Новокаякент;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открытой спортивной площадки площадью 0,3 га в юго-западной части села Новокаякент;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магазина торговой площадью 100 м</w:t>
      </w:r>
      <w:proofErr w:type="gramStart"/>
      <w:r w:rsidRPr="005C2E05">
        <w:rPr>
          <w:kern w:val="0"/>
          <w:vertAlign w:val="superscript"/>
          <w:lang w:eastAsia="ru-RU"/>
        </w:rPr>
        <w:t>2</w:t>
      </w:r>
      <w:proofErr w:type="gramEnd"/>
      <w:r w:rsidRPr="005C2E05">
        <w:rPr>
          <w:kern w:val="0"/>
          <w:lang w:eastAsia="ru-RU"/>
        </w:rPr>
        <w:t xml:space="preserve"> в юго-западной части села Новокаякент;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предприятия общественного питания на 70 посадочных мест в юго-западной части села Новокаякент, рядом с проектируемым магазином;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торгового центра торговой площадью 650 м</w:t>
      </w:r>
      <w:proofErr w:type="gramStart"/>
      <w:r w:rsidRPr="005C2E05">
        <w:rPr>
          <w:kern w:val="0"/>
          <w:vertAlign w:val="superscript"/>
          <w:lang w:eastAsia="ru-RU"/>
        </w:rPr>
        <w:t>2</w:t>
      </w:r>
      <w:proofErr w:type="gramEnd"/>
      <w:r w:rsidRPr="005C2E05">
        <w:rPr>
          <w:kern w:val="0"/>
          <w:lang w:eastAsia="ru-RU"/>
        </w:rPr>
        <w:t xml:space="preserve"> в юго-западной части села Новокаякент;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магазина торговой площадью 100 м</w:t>
      </w:r>
      <w:proofErr w:type="gramStart"/>
      <w:r w:rsidRPr="005C2E05">
        <w:rPr>
          <w:kern w:val="0"/>
          <w:vertAlign w:val="superscript"/>
          <w:lang w:eastAsia="ru-RU"/>
        </w:rPr>
        <w:t>2</w:t>
      </w:r>
      <w:proofErr w:type="gramEnd"/>
      <w:r w:rsidRPr="005C2E05">
        <w:rPr>
          <w:kern w:val="0"/>
          <w:lang w:eastAsia="ru-RU"/>
        </w:rPr>
        <w:t xml:space="preserve"> в южной части села Новокаякент;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организация стадиона площадью 1,7 га в селе Новокаякент на базе существующего плоскостного спортивного сооружения по улице Буйнакского, рядом с мечетью;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детского сада при начальной школе в селе Инчхе на 20 мест;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реконструкция фельдшерского пункта в селе Инчхе;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сельского клуба на 80 мест на север от села Инчхе;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организация библиотеки на 3 тыс. ед. хранения книг на север от села Инчхе при проектируемом сельском клубе;</w:t>
      </w:r>
    </w:p>
    <w:p w:rsidR="005C2E05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магазина торговой площадью 60 м</w:t>
      </w:r>
      <w:proofErr w:type="gramStart"/>
      <w:r w:rsidRPr="005C2E05">
        <w:rPr>
          <w:kern w:val="0"/>
          <w:vertAlign w:val="superscript"/>
          <w:lang w:eastAsia="ru-RU"/>
        </w:rPr>
        <w:t>2</w:t>
      </w:r>
      <w:proofErr w:type="gramEnd"/>
      <w:r w:rsidRPr="005C2E05">
        <w:rPr>
          <w:kern w:val="0"/>
          <w:lang w:eastAsia="ru-RU"/>
        </w:rPr>
        <w:t xml:space="preserve"> на север от села Инчхе, рядом с проектируемым сельским клубом;</w:t>
      </w:r>
    </w:p>
    <w:p w:rsidR="003E39FA" w:rsidRP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5C2E05">
        <w:rPr>
          <w:kern w:val="0"/>
          <w:lang w:eastAsia="ru-RU"/>
        </w:rPr>
        <w:t>строительство предприятия общественного питания на 10 мест на север от села Инчхе, рядом с проектируемым сельским клубом;</w:t>
      </w:r>
    </w:p>
    <w:p w:rsidR="003E39FA" w:rsidRDefault="003E39FA" w:rsidP="00817371">
      <w:pPr>
        <w:keepNext/>
        <w:keepLines/>
        <w:spacing w:after="0" w:line="360" w:lineRule="auto"/>
        <w:ind w:firstLine="851"/>
        <w:jc w:val="both"/>
        <w:rPr>
          <w:b/>
          <w:iCs/>
        </w:rPr>
      </w:pPr>
    </w:p>
    <w:p w:rsidR="003E39FA" w:rsidRDefault="000A7FBD" w:rsidP="00817371">
      <w:pPr>
        <w:keepNext/>
        <w:keepLines/>
        <w:spacing w:after="0" w:line="360" w:lineRule="auto"/>
        <w:ind w:firstLine="851"/>
        <w:jc w:val="both"/>
        <w:rPr>
          <w:b/>
          <w:iCs/>
        </w:rPr>
      </w:pPr>
      <w:r w:rsidRPr="00296792">
        <w:rPr>
          <w:b/>
          <w:iCs/>
        </w:rPr>
        <w:t xml:space="preserve">На расчетный срок </w:t>
      </w:r>
      <w:r w:rsidR="00296792" w:rsidRPr="00296792">
        <w:rPr>
          <w:b/>
          <w:iCs/>
        </w:rPr>
        <w:t>г</w:t>
      </w:r>
      <w:r w:rsidRPr="00296792">
        <w:rPr>
          <w:b/>
          <w:iCs/>
        </w:rPr>
        <w:t>енеральным</w:t>
      </w:r>
      <w:r w:rsidRPr="00AD3F67">
        <w:rPr>
          <w:b/>
          <w:iCs/>
        </w:rPr>
        <w:t xml:space="preserve"> планом </w:t>
      </w:r>
      <w:r w:rsidR="00296792" w:rsidRPr="00775A1F">
        <w:rPr>
          <w:iCs/>
        </w:rPr>
        <w:t>в качестве мероприятий определено</w:t>
      </w:r>
      <w:r w:rsidR="003E39FA">
        <w:rPr>
          <w:b/>
          <w:iCs/>
        </w:rPr>
        <w:t>: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bookmarkStart w:id="44" w:name="_Toc378669457"/>
      <w:r w:rsidRPr="00D81DA3">
        <w:t>строительство магазина торговой площадью 100 м</w:t>
      </w:r>
      <w:proofErr w:type="gramStart"/>
      <w:r w:rsidRPr="00D81DA3">
        <w:rPr>
          <w:vertAlign w:val="superscript"/>
        </w:rPr>
        <w:t>2</w:t>
      </w:r>
      <w:proofErr w:type="gramEnd"/>
      <w:r w:rsidRPr="00D81DA3">
        <w:t xml:space="preserve"> на юг от села</w:t>
      </w:r>
      <w:r>
        <w:t> </w:t>
      </w:r>
      <w:r w:rsidRPr="00D81DA3">
        <w:t>Новокаякент;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предприятия бытового обслуживания на 4 места на юг от села Новокаякент, рядом с проектируемым магазином;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предприятия общественного питания на 70 посадочных мест на юг от села Новокаякент, рядом с проектируемым магазином;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торгового центра торговой площадью 650 м</w:t>
      </w:r>
      <w:proofErr w:type="gramStart"/>
      <w:r w:rsidRPr="00D81DA3">
        <w:rPr>
          <w:vertAlign w:val="superscript"/>
        </w:rPr>
        <w:t>2</w:t>
      </w:r>
      <w:proofErr w:type="gramEnd"/>
      <w:r w:rsidRPr="00D81DA3">
        <w:t xml:space="preserve"> на юг от села Новокаякент;</w:t>
      </w:r>
    </w:p>
    <w:p w:rsid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аптеки в с. Новокаякент на 20 м</w:t>
      </w:r>
      <w:proofErr w:type="gramStart"/>
      <w:r w:rsidRPr="00D81DA3">
        <w:rPr>
          <w:vertAlign w:val="superscript"/>
        </w:rPr>
        <w:t>2</w:t>
      </w:r>
      <w:proofErr w:type="gramEnd"/>
      <w:r w:rsidRPr="00D81DA3">
        <w:rPr>
          <w:vertAlign w:val="superscript"/>
        </w:rPr>
        <w:t xml:space="preserve"> </w:t>
      </w:r>
      <w:r w:rsidRPr="00D81DA3">
        <w:t xml:space="preserve">площади зала, рядом с </w:t>
      </w:r>
      <w:r w:rsidRPr="00D81DA3">
        <w:lastRenderedPageBreak/>
        <w:t>проектируемым торговым центром;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>
        <w:t>строительство мечети на юг от села Новокаякент;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открытой спортивной площадки площадью 1,8 га при проектируемом парке на юг от села Новокаякент;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магазина торговой площадью 100 м</w:t>
      </w:r>
      <w:proofErr w:type="gramStart"/>
      <w:r w:rsidRPr="00D81DA3">
        <w:rPr>
          <w:vertAlign w:val="superscript"/>
        </w:rPr>
        <w:t>2</w:t>
      </w:r>
      <w:proofErr w:type="gramEnd"/>
      <w:r w:rsidRPr="00D81DA3">
        <w:t xml:space="preserve"> на юг от села Новокаякент;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увеличение библиотечного фонда в библиотеке с. Новокаякент до 23 тыс. ед. хранения книг;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увеличение до 3 операционных мест отделения банка в селе Новокаякент;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гостиницы на 100 мест в селе Новокаякент, рядом с администрацией района;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детского сада при начальной школе в селе около санатория «</w:t>
      </w:r>
      <w:proofErr w:type="spellStart"/>
      <w:r w:rsidRPr="00D81DA3">
        <w:t>Каякент</w:t>
      </w:r>
      <w:proofErr w:type="spellEnd"/>
      <w:r w:rsidRPr="00D81DA3">
        <w:t>» на 10 мест;</w:t>
      </w:r>
    </w:p>
    <w:p w:rsidR="005C2E05" w:rsidRPr="00D81DA3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магазина торговой площадью 30 м</w:t>
      </w:r>
      <w:proofErr w:type="gramStart"/>
      <w:r w:rsidRPr="00D81DA3">
        <w:rPr>
          <w:vertAlign w:val="superscript"/>
        </w:rPr>
        <w:t>2</w:t>
      </w:r>
      <w:proofErr w:type="gramEnd"/>
      <w:r w:rsidRPr="00D81DA3">
        <w:t xml:space="preserve"> в центральной части села около санатория «</w:t>
      </w:r>
      <w:proofErr w:type="spellStart"/>
      <w:r w:rsidRPr="00D81DA3">
        <w:t>Каякент</w:t>
      </w:r>
      <w:proofErr w:type="spellEnd"/>
      <w:r w:rsidRPr="00D81DA3">
        <w:t>».</w:t>
      </w:r>
    </w:p>
    <w:p w:rsidR="005C2E05" w:rsidRDefault="005C2E05" w:rsidP="005C2E05">
      <w:pPr>
        <w:widowControl w:val="0"/>
        <w:numPr>
          <w:ilvl w:val="0"/>
          <w:numId w:val="15"/>
        </w:numPr>
        <w:suppressAutoHyphens/>
        <w:adjustRightInd w:val="0"/>
        <w:spacing w:after="0" w:line="360" w:lineRule="auto"/>
        <w:jc w:val="both"/>
        <w:textAlignment w:val="baseline"/>
      </w:pPr>
      <w:r w:rsidRPr="00D81DA3">
        <w:t>строительство аптеки при проектируемом магазине в селе около санатория «</w:t>
      </w:r>
      <w:proofErr w:type="spellStart"/>
      <w:r w:rsidRPr="00D81DA3">
        <w:t>Каякент</w:t>
      </w:r>
      <w:proofErr w:type="spellEnd"/>
      <w:r w:rsidRPr="00D81DA3">
        <w:t>» площадью зала на 10м</w:t>
      </w:r>
      <w:r w:rsidRPr="00D81DA3">
        <w:rPr>
          <w:vertAlign w:val="superscript"/>
        </w:rPr>
        <w:t>2</w:t>
      </w:r>
      <w:r w:rsidRPr="00D81DA3">
        <w:t>;</w:t>
      </w:r>
    </w:p>
    <w:p w:rsidR="005F0DD8" w:rsidRPr="00FC26B8" w:rsidRDefault="005F0DD8" w:rsidP="004E5E45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2"/>
      <w:bookmarkEnd w:id="43"/>
      <w:bookmarkEnd w:id="44"/>
    </w:p>
    <w:p w:rsidR="003C112C" w:rsidRPr="00457626" w:rsidRDefault="003C112C" w:rsidP="00817371">
      <w:pPr>
        <w:keepNext/>
        <w:keepLines/>
        <w:widowControl w:val="0"/>
        <w:spacing w:after="0" w:line="360" w:lineRule="auto"/>
        <w:ind w:firstLine="851"/>
        <w:jc w:val="both"/>
      </w:pPr>
      <w:bookmarkStart w:id="45" w:name="_Toc268263736"/>
      <w:bookmarkStart w:id="46" w:name="_Toc298142867"/>
      <w:r w:rsidRPr="00457626">
        <w:t>Генеральным планом</w:t>
      </w:r>
      <w:r w:rsidRPr="00457626">
        <w:rPr>
          <w:b/>
        </w:rPr>
        <w:t xml:space="preserve"> на первую очередь строительства (до </w:t>
      </w:r>
      <w:r>
        <w:rPr>
          <w:b/>
        </w:rPr>
        <w:t>2018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211AAB" w:rsidRPr="001F4E05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bookmarkStart w:id="47" w:name="_Toc305146093"/>
      <w:bookmarkStart w:id="48" w:name="_Toc306863867"/>
      <w:bookmarkStart w:id="49" w:name="_Toc310861638"/>
      <w:bookmarkEnd w:id="47"/>
      <w:bookmarkEnd w:id="48"/>
      <w:bookmarkEnd w:id="49"/>
      <w:r w:rsidRPr="001F4E05">
        <w:rPr>
          <w:b w:val="0"/>
          <w:bCs w:val="0"/>
          <w:color w:val="auto"/>
          <w:sz w:val="24"/>
          <w:szCs w:val="24"/>
        </w:rPr>
        <w:t>ввод оптимальных маршрутов и графиков движения общественного транспорта;</w:t>
      </w:r>
    </w:p>
    <w:p w:rsidR="00211AAB" w:rsidRPr="001F4E05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создание единой информационной системы пассажира, обеспечивающей информационные  сервисы;</w:t>
      </w:r>
    </w:p>
    <w:p w:rsidR="00211AAB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211AAB" w:rsidRPr="001F4E05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замен</w:t>
      </w:r>
      <w:r>
        <w:rPr>
          <w:b w:val="0"/>
          <w:bCs w:val="0"/>
          <w:color w:val="auto"/>
          <w:sz w:val="24"/>
          <w:szCs w:val="24"/>
        </w:rPr>
        <w:t>а</w:t>
      </w:r>
      <w:r w:rsidRPr="001F4E05">
        <w:rPr>
          <w:b w:val="0"/>
          <w:bCs w:val="0"/>
          <w:color w:val="auto"/>
          <w:sz w:val="24"/>
          <w:szCs w:val="24"/>
        </w:rPr>
        <w:t xml:space="preserve"> все</w:t>
      </w:r>
      <w:r>
        <w:rPr>
          <w:b w:val="0"/>
          <w:bCs w:val="0"/>
          <w:color w:val="auto"/>
          <w:sz w:val="24"/>
          <w:szCs w:val="24"/>
        </w:rPr>
        <w:t>х</w:t>
      </w:r>
      <w:r w:rsidRPr="001F4E05">
        <w:rPr>
          <w:b w:val="0"/>
          <w:bCs w:val="0"/>
          <w:color w:val="auto"/>
          <w:sz w:val="24"/>
          <w:szCs w:val="24"/>
        </w:rPr>
        <w:t xml:space="preserve"> деревянны</w:t>
      </w:r>
      <w:r>
        <w:rPr>
          <w:b w:val="0"/>
          <w:bCs w:val="0"/>
          <w:color w:val="auto"/>
          <w:sz w:val="24"/>
          <w:szCs w:val="24"/>
        </w:rPr>
        <w:t>х</w:t>
      </w:r>
      <w:r w:rsidRPr="001F4E05">
        <w:rPr>
          <w:b w:val="0"/>
          <w:bCs w:val="0"/>
          <w:color w:val="auto"/>
          <w:sz w:val="24"/>
          <w:szCs w:val="24"/>
        </w:rPr>
        <w:t xml:space="preserve"> мост</w:t>
      </w:r>
      <w:r>
        <w:rPr>
          <w:b w:val="0"/>
          <w:bCs w:val="0"/>
          <w:color w:val="auto"/>
          <w:sz w:val="24"/>
          <w:szCs w:val="24"/>
        </w:rPr>
        <w:t>ов</w:t>
      </w:r>
      <w:r w:rsidRPr="001F4E05">
        <w:rPr>
          <w:b w:val="0"/>
          <w:bCs w:val="0"/>
          <w:color w:val="auto"/>
          <w:sz w:val="24"/>
          <w:szCs w:val="24"/>
        </w:rPr>
        <w:t xml:space="preserve"> на </w:t>
      </w:r>
      <w:proofErr w:type="gramStart"/>
      <w:r w:rsidRPr="001F4E05">
        <w:rPr>
          <w:b w:val="0"/>
          <w:bCs w:val="0"/>
          <w:color w:val="auto"/>
          <w:sz w:val="24"/>
          <w:szCs w:val="24"/>
        </w:rPr>
        <w:t>металлические</w:t>
      </w:r>
      <w:proofErr w:type="gramEnd"/>
      <w:r w:rsidRPr="001F4E05">
        <w:rPr>
          <w:b w:val="0"/>
          <w:bCs w:val="0"/>
          <w:color w:val="auto"/>
          <w:sz w:val="24"/>
          <w:szCs w:val="24"/>
        </w:rPr>
        <w:t xml:space="preserve">, железобетонные или </w:t>
      </w:r>
      <w:r>
        <w:rPr>
          <w:b w:val="0"/>
          <w:bCs w:val="0"/>
          <w:color w:val="auto"/>
          <w:sz w:val="24"/>
          <w:szCs w:val="24"/>
        </w:rPr>
        <w:t>сталебетонные.</w:t>
      </w:r>
    </w:p>
    <w:p w:rsidR="00211AAB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реконструкция следующих улиц сельсовета с  твердым дорожным покрытием: ул. Буйнакского, ул. Дружбы;</w:t>
      </w:r>
    </w:p>
    <w:p w:rsidR="00211AAB" w:rsidRPr="00FE7350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усовершенствование дорожной одежды всех </w:t>
      </w:r>
      <w:r>
        <w:rPr>
          <w:b w:val="0"/>
          <w:bCs w:val="0"/>
          <w:color w:val="auto"/>
          <w:sz w:val="24"/>
          <w:szCs w:val="24"/>
        </w:rPr>
        <w:t xml:space="preserve">главных и основных </w:t>
      </w:r>
      <w:r w:rsidRPr="00FE7350">
        <w:rPr>
          <w:b w:val="0"/>
          <w:bCs w:val="0"/>
          <w:color w:val="auto"/>
          <w:sz w:val="24"/>
          <w:szCs w:val="24"/>
        </w:rPr>
        <w:t>ул</w:t>
      </w:r>
      <w:r>
        <w:rPr>
          <w:b w:val="0"/>
          <w:bCs w:val="0"/>
          <w:color w:val="auto"/>
          <w:sz w:val="24"/>
          <w:szCs w:val="24"/>
        </w:rPr>
        <w:t>иц до дорог с твердым покрытием общей протяженностью примерно 3,1 км;</w:t>
      </w:r>
    </w:p>
    <w:p w:rsidR="00211AAB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lastRenderedPageBreak/>
        <w:t>организация улиц и проездов на территории планируемой жилой и общественно-деловой застройки</w:t>
      </w:r>
      <w:r>
        <w:rPr>
          <w:b w:val="0"/>
          <w:bCs w:val="0"/>
          <w:color w:val="auto"/>
          <w:sz w:val="24"/>
          <w:szCs w:val="24"/>
        </w:rPr>
        <w:t xml:space="preserve"> на </w:t>
      </w:r>
      <w:r w:rsidRPr="00292194">
        <w:rPr>
          <w:b w:val="0"/>
          <w:bCs w:val="0"/>
          <w:color w:val="auto"/>
          <w:sz w:val="24"/>
          <w:szCs w:val="24"/>
        </w:rPr>
        <w:t>I очередь строительства и последующие годы</w:t>
      </w:r>
      <w:r>
        <w:rPr>
          <w:b w:val="0"/>
          <w:bCs w:val="0"/>
          <w:color w:val="auto"/>
          <w:sz w:val="24"/>
          <w:szCs w:val="24"/>
        </w:rPr>
        <w:t xml:space="preserve"> в селах Новокаякент, Инчхе и в поселке около санатория «</w:t>
      </w:r>
      <w:proofErr w:type="spellStart"/>
      <w:r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>
        <w:rPr>
          <w:b w:val="0"/>
          <w:bCs w:val="0"/>
          <w:color w:val="auto"/>
          <w:sz w:val="24"/>
          <w:szCs w:val="24"/>
        </w:rPr>
        <w:t>»</w:t>
      </w:r>
      <w:r w:rsidRPr="00292194">
        <w:rPr>
          <w:b w:val="0"/>
          <w:bCs w:val="0"/>
          <w:color w:val="auto"/>
          <w:sz w:val="24"/>
          <w:szCs w:val="24"/>
        </w:rPr>
        <w:t>;</w:t>
      </w:r>
    </w:p>
    <w:p w:rsidR="00211AAB" w:rsidRPr="00627DD2" w:rsidRDefault="00211AAB" w:rsidP="004E5E45">
      <w:pPr>
        <w:pStyle w:val="af7"/>
        <w:keepLines/>
        <w:widowControl w:val="0"/>
        <w:numPr>
          <w:ilvl w:val="0"/>
          <w:numId w:val="16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обеспечение уличным освещением </w:t>
      </w:r>
      <w:r>
        <w:rPr>
          <w:b w:val="0"/>
          <w:bCs w:val="0"/>
          <w:color w:val="auto"/>
          <w:sz w:val="24"/>
          <w:szCs w:val="24"/>
        </w:rPr>
        <w:t xml:space="preserve">всех </w:t>
      </w:r>
      <w:r w:rsidRPr="00FE7350">
        <w:rPr>
          <w:b w:val="0"/>
          <w:bCs w:val="0"/>
          <w:color w:val="auto"/>
          <w:sz w:val="24"/>
          <w:szCs w:val="24"/>
        </w:rPr>
        <w:t>главны</w:t>
      </w:r>
      <w:r>
        <w:rPr>
          <w:b w:val="0"/>
          <w:bCs w:val="0"/>
          <w:color w:val="auto"/>
          <w:sz w:val="24"/>
          <w:szCs w:val="24"/>
        </w:rPr>
        <w:t>х и</w:t>
      </w:r>
      <w:r w:rsidRPr="00FE7350">
        <w:rPr>
          <w:b w:val="0"/>
          <w:bCs w:val="0"/>
          <w:color w:val="auto"/>
          <w:sz w:val="24"/>
          <w:szCs w:val="24"/>
        </w:rPr>
        <w:t xml:space="preserve"> основны</w:t>
      </w:r>
      <w:r>
        <w:rPr>
          <w:b w:val="0"/>
          <w:bCs w:val="0"/>
          <w:color w:val="auto"/>
          <w:sz w:val="24"/>
          <w:szCs w:val="24"/>
        </w:rPr>
        <w:t>х дорог.</w:t>
      </w:r>
    </w:p>
    <w:p w:rsidR="00775A1F" w:rsidRDefault="00775A1F" w:rsidP="00817371">
      <w:pPr>
        <w:keepLines/>
        <w:spacing w:after="0" w:line="360" w:lineRule="auto"/>
        <w:ind w:firstLine="851"/>
        <w:jc w:val="both"/>
        <w:rPr>
          <w:b/>
          <w:lang w:eastAsia="ru-RU"/>
        </w:rPr>
      </w:pPr>
    </w:p>
    <w:p w:rsidR="00D344D4" w:rsidRDefault="003C112C" w:rsidP="00817371">
      <w:pPr>
        <w:keepLine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t xml:space="preserve">На расчетный срок </w:t>
      </w:r>
      <w:r w:rsidRPr="00457626">
        <w:rPr>
          <w:lang w:eastAsia="ru-RU"/>
        </w:rPr>
        <w:t>г</w:t>
      </w:r>
      <w:r w:rsidR="00305730">
        <w:rPr>
          <w:lang w:eastAsia="ru-RU"/>
        </w:rPr>
        <w:t>енеральным планом запланировано: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стимулирование приоритетного использования транспортной техники с повышенными экологическими показателями, преимущественно электротранспорт;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развитие железнодорожных станций  </w:t>
      </w:r>
      <w:proofErr w:type="spellStart"/>
      <w:r w:rsidRPr="001F4E05">
        <w:rPr>
          <w:b w:val="0"/>
          <w:bCs w:val="0"/>
          <w:color w:val="auto"/>
          <w:sz w:val="24"/>
          <w:szCs w:val="24"/>
        </w:rPr>
        <w:t>Каягент</w:t>
      </w:r>
      <w:proofErr w:type="spellEnd"/>
      <w:r w:rsidRPr="001F4E05">
        <w:rPr>
          <w:b w:val="0"/>
          <w:bCs w:val="0"/>
          <w:color w:val="auto"/>
          <w:sz w:val="24"/>
          <w:szCs w:val="24"/>
        </w:rPr>
        <w:t xml:space="preserve"> и  Инчхе;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строительство железнодорожного переезда в разных уровнях на пересечении железной дороги «Ростов-на-Дону – Баку» - ул. Буйнакского;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создание дополнительных рейсов пригородного железнодорожного транспорта на ст. </w:t>
      </w:r>
      <w:proofErr w:type="spellStart"/>
      <w:r w:rsidRPr="001F4E05">
        <w:rPr>
          <w:b w:val="0"/>
          <w:bCs w:val="0"/>
          <w:color w:val="auto"/>
          <w:sz w:val="24"/>
          <w:szCs w:val="24"/>
        </w:rPr>
        <w:t>Каягент</w:t>
      </w:r>
      <w:proofErr w:type="spellEnd"/>
      <w:r w:rsidRPr="001F4E05">
        <w:rPr>
          <w:b w:val="0"/>
          <w:bCs w:val="0"/>
          <w:color w:val="auto"/>
          <w:sz w:val="24"/>
          <w:szCs w:val="24"/>
        </w:rPr>
        <w:t xml:space="preserve"> и ст. Инчхе в период основного туристического </w:t>
      </w:r>
      <w:r>
        <w:rPr>
          <w:b w:val="0"/>
          <w:bCs w:val="0"/>
          <w:color w:val="auto"/>
          <w:sz w:val="24"/>
          <w:szCs w:val="24"/>
        </w:rPr>
        <w:t>притока</w:t>
      </w:r>
      <w:r w:rsidRPr="001F4E05">
        <w:rPr>
          <w:b w:val="0"/>
          <w:bCs w:val="0"/>
          <w:color w:val="auto"/>
          <w:sz w:val="24"/>
          <w:szCs w:val="24"/>
        </w:rPr>
        <w:t>;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строительство аэродрома для деловой и частной авиации на базе старой вертолетной площадки</w:t>
      </w:r>
      <w:r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>
        <w:rPr>
          <w:b w:val="0"/>
          <w:bCs w:val="0"/>
          <w:color w:val="auto"/>
          <w:sz w:val="24"/>
          <w:szCs w:val="24"/>
        </w:rPr>
        <w:t>в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с. Новокаякент</w:t>
      </w:r>
      <w:r w:rsidRPr="001F4E05">
        <w:rPr>
          <w:b w:val="0"/>
          <w:bCs w:val="0"/>
          <w:color w:val="auto"/>
          <w:sz w:val="24"/>
          <w:szCs w:val="24"/>
        </w:rPr>
        <w:t>;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строительство пешеходных переходов через автодороги;</w:t>
      </w:r>
    </w:p>
    <w:p w:rsidR="00305730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устройство остановочных, посадочных площадок, автопавильонов на автобусных остановках;</w:t>
      </w:r>
    </w:p>
    <w:p w:rsidR="00305730" w:rsidRPr="00136B88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реконструкция и усовершенствование дороги «</w:t>
      </w:r>
      <w:r w:rsidRPr="00136B88">
        <w:rPr>
          <w:b w:val="0"/>
          <w:bCs w:val="0"/>
          <w:color w:val="auto"/>
          <w:sz w:val="24"/>
          <w:szCs w:val="24"/>
        </w:rPr>
        <w:t>подъезд от автодороги ФАД «Кавказ» к курорту «</w:t>
      </w:r>
      <w:proofErr w:type="spellStart"/>
      <w:r w:rsidRPr="00136B88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Pr="00136B88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>» до дороги с твердым покрытием;</w:t>
      </w:r>
    </w:p>
    <w:p w:rsidR="00305730" w:rsidRPr="001F4E05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создание автомобильной газонаполнительной компрессорной станции (АГНКС) </w:t>
      </w:r>
      <w:proofErr w:type="gramStart"/>
      <w:r w:rsidRPr="001F4E05">
        <w:rPr>
          <w:b w:val="0"/>
          <w:bCs w:val="0"/>
          <w:color w:val="auto"/>
          <w:sz w:val="24"/>
          <w:szCs w:val="24"/>
        </w:rPr>
        <w:t>в</w:t>
      </w:r>
      <w:proofErr w:type="gramEnd"/>
      <w:r w:rsidRPr="001F4E05">
        <w:rPr>
          <w:b w:val="0"/>
          <w:bCs w:val="0"/>
          <w:color w:val="auto"/>
          <w:sz w:val="24"/>
          <w:szCs w:val="24"/>
        </w:rPr>
        <w:t xml:space="preserve"> с. Новокаякент.</w:t>
      </w:r>
    </w:p>
    <w:p w:rsidR="00305730" w:rsidRPr="00986B88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усовершенствование дорожной одежды всех </w:t>
      </w:r>
      <w:r>
        <w:rPr>
          <w:b w:val="0"/>
          <w:bCs w:val="0"/>
          <w:color w:val="auto"/>
          <w:sz w:val="24"/>
          <w:szCs w:val="24"/>
        </w:rPr>
        <w:t xml:space="preserve">главных, основных и </w:t>
      </w:r>
      <w:r w:rsidRPr="00FE7350">
        <w:rPr>
          <w:b w:val="0"/>
          <w:bCs w:val="0"/>
          <w:color w:val="auto"/>
          <w:sz w:val="24"/>
          <w:szCs w:val="24"/>
        </w:rPr>
        <w:t>второстепенных улиц до дорог с твердым покрытием</w:t>
      </w:r>
      <w:r w:rsidRPr="00986B88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общей протяженностью примерно 22,9 км;</w:t>
      </w:r>
    </w:p>
    <w:p w:rsidR="00305730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обеспечение уличным освещением </w:t>
      </w:r>
      <w:r>
        <w:rPr>
          <w:b w:val="0"/>
          <w:bCs w:val="0"/>
          <w:color w:val="auto"/>
          <w:sz w:val="24"/>
          <w:szCs w:val="24"/>
        </w:rPr>
        <w:t xml:space="preserve">всех </w:t>
      </w:r>
      <w:r w:rsidRPr="00FE7350">
        <w:rPr>
          <w:b w:val="0"/>
          <w:bCs w:val="0"/>
          <w:color w:val="auto"/>
          <w:sz w:val="24"/>
          <w:szCs w:val="24"/>
        </w:rPr>
        <w:t>главны</w:t>
      </w:r>
      <w:r>
        <w:rPr>
          <w:b w:val="0"/>
          <w:bCs w:val="0"/>
          <w:color w:val="auto"/>
          <w:sz w:val="24"/>
          <w:szCs w:val="24"/>
        </w:rPr>
        <w:t xml:space="preserve">х, </w:t>
      </w:r>
      <w:r w:rsidRPr="00FE7350">
        <w:rPr>
          <w:b w:val="0"/>
          <w:bCs w:val="0"/>
          <w:color w:val="auto"/>
          <w:sz w:val="24"/>
          <w:szCs w:val="24"/>
        </w:rPr>
        <w:t>основны</w:t>
      </w:r>
      <w:r>
        <w:rPr>
          <w:b w:val="0"/>
          <w:bCs w:val="0"/>
          <w:color w:val="auto"/>
          <w:sz w:val="24"/>
          <w:szCs w:val="24"/>
        </w:rPr>
        <w:t xml:space="preserve">х и </w:t>
      </w:r>
      <w:r w:rsidRPr="00FE7350">
        <w:rPr>
          <w:b w:val="0"/>
          <w:bCs w:val="0"/>
          <w:color w:val="auto"/>
          <w:sz w:val="24"/>
          <w:szCs w:val="24"/>
        </w:rPr>
        <w:t>второстепенны</w:t>
      </w:r>
      <w:r>
        <w:rPr>
          <w:b w:val="0"/>
          <w:bCs w:val="0"/>
          <w:color w:val="auto"/>
          <w:sz w:val="24"/>
          <w:szCs w:val="24"/>
        </w:rPr>
        <w:t>х улиц и дорог;</w:t>
      </w:r>
    </w:p>
    <w:p w:rsidR="00305730" w:rsidRDefault="00305730" w:rsidP="004E5E45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>организация улиц и проездов на территории планируемой жилой и общественно-деловой застройки</w:t>
      </w:r>
      <w:r>
        <w:rPr>
          <w:b w:val="0"/>
          <w:bCs w:val="0"/>
          <w:color w:val="auto"/>
          <w:sz w:val="24"/>
          <w:szCs w:val="24"/>
        </w:rPr>
        <w:t>, протяженностью около 13,6 км.</w:t>
      </w:r>
    </w:p>
    <w:p w:rsidR="005F0DD8" w:rsidRPr="00FC26B8" w:rsidRDefault="005F0DD8" w:rsidP="004E5E45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0" w:name="_Toc378669458"/>
      <w:r w:rsidRPr="009572DB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инженерной инфраструктуры</w:t>
      </w:r>
      <w:bookmarkEnd w:id="45"/>
      <w:bookmarkEnd w:id="46"/>
      <w:bookmarkEnd w:id="50"/>
    </w:p>
    <w:p w:rsidR="00A85FC5" w:rsidRPr="00E7138C" w:rsidRDefault="00C24449" w:rsidP="00817371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1" w:name="_Toc305146108"/>
      <w:bookmarkStart w:id="52" w:name="_Toc306863882"/>
      <w:bookmarkStart w:id="53" w:name="_Toc268263745"/>
      <w:bookmarkStart w:id="54" w:name="_Toc298142877"/>
      <w:bookmarkEnd w:id="51"/>
      <w:bookmarkEnd w:id="52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817371">
      <w:pPr>
        <w:keepNext/>
        <w:keepLines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A841B1" w:rsidRDefault="00A841B1" w:rsidP="004E5E45">
      <w:pPr>
        <w:pStyle w:val="33"/>
        <w:keepLines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487E60">
        <w:rPr>
          <w:sz w:val="24"/>
          <w:szCs w:val="24"/>
        </w:rPr>
        <w:t>апитальный ремонт старых водопроводных линий протяженностью 17 км</w:t>
      </w:r>
      <w:r>
        <w:rPr>
          <w:sz w:val="24"/>
          <w:szCs w:val="24"/>
        </w:rPr>
        <w:t>;</w:t>
      </w:r>
    </w:p>
    <w:p w:rsidR="00A841B1" w:rsidRDefault="00A841B1" w:rsidP="004E5E45">
      <w:pPr>
        <w:pStyle w:val="33"/>
        <w:keepLines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EC3AC3">
        <w:rPr>
          <w:sz w:val="24"/>
          <w:szCs w:val="24"/>
        </w:rPr>
        <w:t>строительство резервной емкости для целей противопожарной безопасности (</w:t>
      </w:r>
      <w:r>
        <w:rPr>
          <w:sz w:val="24"/>
          <w:szCs w:val="24"/>
        </w:rPr>
        <w:t>108</w:t>
      </w:r>
      <w:r w:rsidRPr="00EC3AC3">
        <w:rPr>
          <w:sz w:val="24"/>
          <w:szCs w:val="24"/>
        </w:rPr>
        <w:t xml:space="preserve"> м</w:t>
      </w:r>
      <w:r w:rsidRPr="000625B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).</w:t>
      </w:r>
    </w:p>
    <w:p w:rsidR="00775A1F" w:rsidRDefault="00775A1F" w:rsidP="00817371">
      <w:pPr>
        <w:pStyle w:val="af9"/>
        <w:keepLines/>
        <w:spacing w:after="0" w:line="360" w:lineRule="auto"/>
        <w:ind w:left="0" w:firstLine="851"/>
        <w:contextualSpacing w:val="0"/>
        <w:jc w:val="both"/>
        <w:rPr>
          <w:b/>
          <w:lang w:eastAsia="ru-RU"/>
        </w:rPr>
      </w:pPr>
    </w:p>
    <w:p w:rsidR="00A841B1" w:rsidRDefault="00E7138C" w:rsidP="00817371">
      <w:pPr>
        <w:pStyle w:val="af9"/>
        <w:keepLines/>
        <w:spacing w:after="0" w:line="360" w:lineRule="auto"/>
        <w:ind w:left="0" w:firstLine="851"/>
        <w:contextualSpacing w:val="0"/>
        <w:jc w:val="both"/>
        <w:rPr>
          <w:lang w:eastAsia="ru-RU"/>
        </w:rPr>
      </w:pPr>
      <w:r w:rsidRPr="00E627D6">
        <w:rPr>
          <w:b/>
          <w:lang w:eastAsia="ru-RU"/>
        </w:rPr>
        <w:t>На расчетный срок</w:t>
      </w:r>
      <w:r w:rsidRPr="00E627D6">
        <w:rPr>
          <w:lang w:eastAsia="ru-RU"/>
        </w:rPr>
        <w:t xml:space="preserve"> в качестве мероприятий генеральным планом определен</w:t>
      </w:r>
      <w:r w:rsidR="00A841B1">
        <w:rPr>
          <w:lang w:eastAsia="ru-RU"/>
        </w:rPr>
        <w:t>о:</w:t>
      </w:r>
    </w:p>
    <w:p w:rsidR="00A841B1" w:rsidRPr="00487E60" w:rsidRDefault="00E7138C" w:rsidP="004E5E45">
      <w:pPr>
        <w:pStyle w:val="33"/>
        <w:keepLines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>
        <w:t xml:space="preserve"> </w:t>
      </w:r>
      <w:r w:rsidR="00A841B1">
        <w:rPr>
          <w:sz w:val="24"/>
          <w:szCs w:val="24"/>
        </w:rPr>
        <w:t>с</w:t>
      </w:r>
      <w:r w:rsidR="00A841B1" w:rsidRPr="00487E60">
        <w:rPr>
          <w:sz w:val="24"/>
          <w:szCs w:val="24"/>
        </w:rPr>
        <w:t xml:space="preserve">троительство нового водопровода протяженностью </w:t>
      </w:r>
      <w:r w:rsidR="00A841B1">
        <w:rPr>
          <w:sz w:val="24"/>
          <w:szCs w:val="24"/>
        </w:rPr>
        <w:t xml:space="preserve">около 33,5 </w:t>
      </w:r>
      <w:r w:rsidR="00A841B1" w:rsidRPr="00487E60">
        <w:rPr>
          <w:sz w:val="24"/>
          <w:szCs w:val="24"/>
        </w:rPr>
        <w:t>км, включая прокладк</w:t>
      </w:r>
      <w:r w:rsidR="00A841B1">
        <w:rPr>
          <w:sz w:val="24"/>
          <w:szCs w:val="24"/>
        </w:rPr>
        <w:t>у</w:t>
      </w:r>
      <w:r w:rsidR="00A841B1" w:rsidRPr="00487E60">
        <w:rPr>
          <w:sz w:val="24"/>
          <w:szCs w:val="24"/>
        </w:rPr>
        <w:t xml:space="preserve"> уличного водопровода на территориях новой жилой застройки</w:t>
      </w:r>
      <w:r w:rsidR="00A841B1">
        <w:rPr>
          <w:sz w:val="24"/>
          <w:szCs w:val="24"/>
        </w:rPr>
        <w:t>;</w:t>
      </w:r>
    </w:p>
    <w:p w:rsidR="00A841B1" w:rsidRDefault="00A841B1" w:rsidP="004E5E45">
      <w:pPr>
        <w:pStyle w:val="33"/>
        <w:keepLines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EC3AC3">
        <w:rPr>
          <w:sz w:val="24"/>
          <w:szCs w:val="24"/>
        </w:rPr>
        <w:t xml:space="preserve">обеспечение производительности водозаборных сооружений не менее </w:t>
      </w:r>
      <w:r>
        <w:rPr>
          <w:sz w:val="24"/>
          <w:szCs w:val="24"/>
        </w:rPr>
        <w:t xml:space="preserve">1340 </w:t>
      </w:r>
      <w:r w:rsidRPr="00EC3AC3">
        <w:rPr>
          <w:sz w:val="24"/>
          <w:szCs w:val="24"/>
        </w:rPr>
        <w:t>м</w:t>
      </w:r>
      <w:r w:rsidRPr="000625B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/сутки;</w:t>
      </w:r>
    </w:p>
    <w:p w:rsidR="00A841B1" w:rsidRDefault="00A841B1" w:rsidP="004E5E45">
      <w:pPr>
        <w:pStyle w:val="33"/>
        <w:keepLines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проведение мероприятий по обеспечению водопроводом жителей поселка около санатория «</w:t>
      </w:r>
      <w:proofErr w:type="spellStart"/>
      <w:r>
        <w:rPr>
          <w:sz w:val="24"/>
          <w:szCs w:val="24"/>
        </w:rPr>
        <w:t>Каякент</w:t>
      </w:r>
      <w:proofErr w:type="spellEnd"/>
      <w:r>
        <w:rPr>
          <w:sz w:val="24"/>
          <w:szCs w:val="24"/>
        </w:rPr>
        <w:t>».</w:t>
      </w:r>
    </w:p>
    <w:p w:rsidR="003A45CF" w:rsidRPr="00A841B1" w:rsidRDefault="003A45CF" w:rsidP="00817371">
      <w:pPr>
        <w:keepLines/>
        <w:suppressAutoHyphens/>
        <w:spacing w:after="0" w:line="360" w:lineRule="auto"/>
        <w:ind w:left="851"/>
        <w:jc w:val="center"/>
        <w:rPr>
          <w:b/>
          <w:color w:val="000000" w:themeColor="text1"/>
        </w:rPr>
      </w:pPr>
    </w:p>
    <w:p w:rsidR="00996686" w:rsidRPr="00E7138C" w:rsidRDefault="00996686" w:rsidP="00817371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C30ABB" w:rsidRDefault="00C30ABB" w:rsidP="00817371">
      <w:pPr>
        <w:keepLines/>
        <w:spacing w:after="0" w:line="360" w:lineRule="auto"/>
        <w:ind w:firstLine="851"/>
        <w:rPr>
          <w:rFonts w:eastAsia="Calibri"/>
          <w:b/>
        </w:rPr>
      </w:pPr>
      <w:r w:rsidRPr="00717462">
        <w:rPr>
          <w:rFonts w:eastAsia="Calibri"/>
        </w:rPr>
        <w:t xml:space="preserve">Для обеспечения должного функционирования системы водоотведения </w:t>
      </w:r>
      <w:r w:rsidRPr="00717462">
        <w:rPr>
          <w:rFonts w:eastAsia="Calibri"/>
          <w:b/>
        </w:rPr>
        <w:t>генеральным планом</w:t>
      </w:r>
      <w:r>
        <w:rPr>
          <w:rFonts w:eastAsia="Calibri"/>
          <w:b/>
        </w:rPr>
        <w:t xml:space="preserve"> </w:t>
      </w:r>
      <w:r w:rsidRPr="00AD07B1">
        <w:rPr>
          <w:rFonts w:eastAsia="Calibri"/>
        </w:rPr>
        <w:t xml:space="preserve">на расчетный срок </w:t>
      </w:r>
      <w:r>
        <w:rPr>
          <w:rFonts w:eastAsia="Calibri"/>
          <w:b/>
        </w:rPr>
        <w:t>предлагается:</w:t>
      </w:r>
    </w:p>
    <w:p w:rsidR="00C30ABB" w:rsidRDefault="00C30ABB" w:rsidP="004E5E45">
      <w:pPr>
        <w:pStyle w:val="af9"/>
        <w:keepLines/>
        <w:numPr>
          <w:ilvl w:val="0"/>
          <w:numId w:val="19"/>
        </w:numPr>
        <w:spacing w:after="0" w:line="360" w:lineRule="auto"/>
        <w:contextualSpacing w:val="0"/>
        <w:jc w:val="both"/>
      </w:pPr>
      <w:r w:rsidRPr="00717462">
        <w:t>оборудова</w:t>
      </w:r>
      <w:r>
        <w:t>ть</w:t>
      </w:r>
      <w:r w:rsidRPr="00717462">
        <w:t xml:space="preserve"> выгребными ямами в</w:t>
      </w:r>
      <w:r>
        <w:t>есь</w:t>
      </w:r>
      <w:r w:rsidRPr="00717462">
        <w:t xml:space="preserve"> жилищн</w:t>
      </w:r>
      <w:r>
        <w:t>ый</w:t>
      </w:r>
      <w:r w:rsidRPr="00717462">
        <w:t xml:space="preserve"> фонд и учреждени</w:t>
      </w:r>
      <w:r>
        <w:t>я</w:t>
      </w:r>
      <w:r w:rsidRPr="00717462">
        <w:t xml:space="preserve"> социально-культурного и бытового назначения населенных пунктов сельсовета;</w:t>
      </w:r>
    </w:p>
    <w:p w:rsidR="00C30ABB" w:rsidRPr="00717462" w:rsidRDefault="00C30ABB" w:rsidP="004E5E45">
      <w:pPr>
        <w:pStyle w:val="af9"/>
        <w:keepLines/>
        <w:numPr>
          <w:ilvl w:val="0"/>
          <w:numId w:val="19"/>
        </w:numPr>
        <w:spacing w:after="0" w:line="360" w:lineRule="auto"/>
        <w:contextualSpacing w:val="0"/>
        <w:jc w:val="both"/>
      </w:pPr>
      <w:r w:rsidRPr="00717462">
        <w:t>организ</w:t>
      </w:r>
      <w:r>
        <w:t>овать</w:t>
      </w:r>
      <w:r w:rsidRPr="00717462">
        <w:t xml:space="preserve"> регулярн</w:t>
      </w:r>
      <w:r>
        <w:t>ый</w:t>
      </w:r>
      <w:r w:rsidRPr="00717462">
        <w:t xml:space="preserve"> вывоз стоков на </w:t>
      </w:r>
      <w:r>
        <w:t xml:space="preserve">проектируемые </w:t>
      </w:r>
      <w:proofErr w:type="spellStart"/>
      <w:r w:rsidRPr="00717462">
        <w:t>канализационно-очистные</w:t>
      </w:r>
      <w:proofErr w:type="spellEnd"/>
      <w:r w:rsidRPr="00717462">
        <w:t xml:space="preserve"> сооружения</w:t>
      </w:r>
      <w:r>
        <w:t xml:space="preserve"> в Каякентском сельсовете</w:t>
      </w:r>
      <w:r w:rsidRPr="00717462">
        <w:t>;</w:t>
      </w:r>
    </w:p>
    <w:p w:rsidR="00C30ABB" w:rsidRDefault="00C30ABB" w:rsidP="004E5E45">
      <w:pPr>
        <w:pStyle w:val="af9"/>
        <w:keepLines/>
        <w:numPr>
          <w:ilvl w:val="0"/>
          <w:numId w:val="19"/>
        </w:numPr>
        <w:spacing w:after="0" w:line="360" w:lineRule="auto"/>
        <w:contextualSpacing w:val="0"/>
        <w:jc w:val="both"/>
      </w:pPr>
      <w:r>
        <w:t>с</w:t>
      </w:r>
      <w:r w:rsidRPr="00717462">
        <w:t>троительство линий ливневой  канализации общей протя</w:t>
      </w:r>
      <w:r>
        <w:t>женностью 2км;</w:t>
      </w:r>
    </w:p>
    <w:p w:rsidR="00C30ABB" w:rsidRPr="00717462" w:rsidRDefault="00C30ABB" w:rsidP="004E5E45">
      <w:pPr>
        <w:pStyle w:val="af9"/>
        <w:keepLines/>
        <w:numPr>
          <w:ilvl w:val="0"/>
          <w:numId w:val="19"/>
        </w:numPr>
        <w:spacing w:after="0" w:line="360" w:lineRule="auto"/>
        <w:contextualSpacing w:val="0"/>
        <w:jc w:val="both"/>
      </w:pPr>
      <w:r>
        <w:t>обеспечение мощности очистных сооружений в размере 1360</w:t>
      </w:r>
      <w:r w:rsidRPr="00717462">
        <w:t xml:space="preserve"> м</w:t>
      </w:r>
      <w:r w:rsidRPr="00717462">
        <w:rPr>
          <w:vertAlign w:val="superscript"/>
        </w:rPr>
        <w:t>3</w:t>
      </w:r>
      <w:r w:rsidRPr="00717462">
        <w:t>/сутки</w:t>
      </w:r>
      <w:r>
        <w:t>.</w:t>
      </w:r>
    </w:p>
    <w:p w:rsidR="00996686" w:rsidRDefault="00996686" w:rsidP="00817371">
      <w:pPr>
        <w:keepLines/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817371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C30ABB" w:rsidRDefault="00C30ABB" w:rsidP="00817371">
      <w:pPr>
        <w:keepNext/>
        <w:keepLines/>
        <w:spacing w:after="0" w:line="360" w:lineRule="auto"/>
        <w:ind w:firstLine="851"/>
        <w:rPr>
          <w:rFonts w:eastAsia="Calibri"/>
        </w:rPr>
      </w:pPr>
      <w:r w:rsidRPr="00C35DC3">
        <w:rPr>
          <w:rFonts w:eastAsia="Calibri"/>
          <w:b/>
        </w:rPr>
        <w:t>Генеральным планом</w:t>
      </w:r>
      <w:r>
        <w:rPr>
          <w:rFonts w:eastAsia="Calibri"/>
        </w:rPr>
        <w:t xml:space="preserve"> на расчетный срок </w:t>
      </w:r>
      <w:r w:rsidRPr="00C35DC3">
        <w:rPr>
          <w:rFonts w:eastAsia="Calibri"/>
          <w:b/>
        </w:rPr>
        <w:t>предлагается</w:t>
      </w:r>
      <w:r>
        <w:rPr>
          <w:rFonts w:eastAsia="Calibri"/>
        </w:rPr>
        <w:t>:</w:t>
      </w:r>
    </w:p>
    <w:p w:rsidR="00C30ABB" w:rsidRPr="00140BD3" w:rsidRDefault="00C30ABB" w:rsidP="004E5E45">
      <w:pPr>
        <w:pStyle w:val="af9"/>
        <w:keepNext/>
        <w:keepLines/>
        <w:widowControl w:val="0"/>
        <w:numPr>
          <w:ilvl w:val="0"/>
          <w:numId w:val="20"/>
        </w:numPr>
        <w:spacing w:after="0" w:line="360" w:lineRule="auto"/>
        <w:contextualSpacing w:val="0"/>
        <w:jc w:val="both"/>
      </w:pPr>
      <w:r w:rsidRPr="00140BD3">
        <w:t>100% переход отопления объектов социально-культурного назначения и жилой застройки с угля на природный газ;</w:t>
      </w:r>
    </w:p>
    <w:p w:rsidR="00C30ABB" w:rsidRPr="00140BD3" w:rsidRDefault="00C30ABB" w:rsidP="004E5E45">
      <w:pPr>
        <w:pStyle w:val="af9"/>
        <w:keepLines/>
        <w:widowControl w:val="0"/>
        <w:numPr>
          <w:ilvl w:val="0"/>
          <w:numId w:val="20"/>
        </w:numPr>
        <w:spacing w:after="0" w:line="360" w:lineRule="auto"/>
        <w:contextualSpacing w:val="0"/>
        <w:jc w:val="both"/>
      </w:pPr>
      <w:r w:rsidRPr="00140BD3">
        <w:t>проектируемые объекты индивидуальной жилой и общественно-деловой застройки оборудовать автономными газовыми котельными;</w:t>
      </w:r>
    </w:p>
    <w:p w:rsidR="00C30ABB" w:rsidRPr="00140BD3" w:rsidRDefault="00C30ABB" w:rsidP="004E5E45">
      <w:pPr>
        <w:pStyle w:val="af9"/>
        <w:keepLines/>
        <w:widowControl w:val="0"/>
        <w:numPr>
          <w:ilvl w:val="0"/>
          <w:numId w:val="20"/>
        </w:numPr>
        <w:spacing w:after="0" w:line="360" w:lineRule="auto"/>
        <w:contextualSpacing w:val="0"/>
        <w:jc w:val="both"/>
      </w:pPr>
      <w:r w:rsidRPr="00140BD3">
        <w:lastRenderedPageBreak/>
        <w:t>использовать при проектировании и строительстве объектов жилищно-гражданского назначения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СП 124.13330.2012 «Тепловые сети».</w:t>
      </w:r>
    </w:p>
    <w:p w:rsidR="00934148" w:rsidRPr="00934148" w:rsidRDefault="00934148" w:rsidP="00817371">
      <w:pPr>
        <w:keepLines/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Pr="00FD1667" w:rsidRDefault="00C24449" w:rsidP="00817371">
      <w:pPr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C30ABB" w:rsidRPr="0043070F" w:rsidRDefault="00C30ABB" w:rsidP="00817371">
      <w:pPr>
        <w:keepLines/>
        <w:spacing w:after="0" w:line="360" w:lineRule="auto"/>
        <w:ind w:firstLine="851"/>
        <w:rPr>
          <w:rFonts w:eastAsia="Calibri"/>
        </w:rPr>
      </w:pPr>
      <w:r w:rsidRPr="00C35DC3">
        <w:rPr>
          <w:rFonts w:eastAsia="Calibri"/>
          <w:b/>
        </w:rPr>
        <w:t>Генеральным планом</w:t>
      </w:r>
      <w:r w:rsidRPr="0043070F">
        <w:rPr>
          <w:rFonts w:eastAsia="Calibri"/>
        </w:rPr>
        <w:t xml:space="preserve"> </w:t>
      </w:r>
      <w:r>
        <w:rPr>
          <w:rFonts w:eastAsia="Calibri"/>
        </w:rPr>
        <w:t xml:space="preserve">на расчетный срок </w:t>
      </w:r>
      <w:r w:rsidRPr="00C35DC3">
        <w:rPr>
          <w:rFonts w:eastAsia="Calibri"/>
          <w:b/>
        </w:rPr>
        <w:t>предлагается</w:t>
      </w:r>
      <w:r w:rsidRPr="0043070F">
        <w:rPr>
          <w:rFonts w:eastAsia="Calibri"/>
        </w:rPr>
        <w:t>:</w:t>
      </w:r>
    </w:p>
    <w:p w:rsidR="00C30ABB" w:rsidRPr="00D16345" w:rsidRDefault="00C30ABB" w:rsidP="004E5E45">
      <w:pPr>
        <w:pStyle w:val="af9"/>
        <w:keepLines/>
        <w:widowControl w:val="0"/>
        <w:numPr>
          <w:ilvl w:val="0"/>
          <w:numId w:val="21"/>
        </w:numPr>
        <w:spacing w:after="0" w:line="360" w:lineRule="auto"/>
        <w:contextualSpacing w:val="0"/>
        <w:jc w:val="both"/>
      </w:pPr>
      <w:r w:rsidRPr="00D16345">
        <w:t>реконструкци</w:t>
      </w:r>
      <w:r>
        <w:t>я</w:t>
      </w:r>
      <w:r w:rsidRPr="00D16345">
        <w:t xml:space="preserve"> и модернизаци</w:t>
      </w:r>
      <w:r>
        <w:t>я</w:t>
      </w:r>
      <w:r w:rsidRPr="00D16345">
        <w:t xml:space="preserve"> существующих сетей и объектов системы газоснабжения; </w:t>
      </w:r>
    </w:p>
    <w:p w:rsidR="00C30ABB" w:rsidRDefault="00C30ABB" w:rsidP="004E5E45">
      <w:pPr>
        <w:pStyle w:val="af9"/>
        <w:keepLines/>
        <w:widowControl w:val="0"/>
        <w:numPr>
          <w:ilvl w:val="0"/>
          <w:numId w:val="21"/>
        </w:numPr>
        <w:spacing w:after="0" w:line="360" w:lineRule="auto"/>
        <w:contextualSpacing w:val="0"/>
        <w:jc w:val="both"/>
      </w:pPr>
      <w:r w:rsidRPr="00D16345">
        <w:t xml:space="preserve">строительство сетей </w:t>
      </w:r>
      <w:r>
        <w:t>общей протяженностью около 5,5</w:t>
      </w:r>
      <w:r w:rsidRPr="00D16345">
        <w:t xml:space="preserve"> км и объектов газоснабжения  </w:t>
      </w:r>
      <w:r>
        <w:t>до уровня полной газификации сельсовета</w:t>
      </w:r>
      <w:r w:rsidRPr="00D16345">
        <w:t>;</w:t>
      </w:r>
    </w:p>
    <w:p w:rsidR="00C30ABB" w:rsidRDefault="00C30ABB" w:rsidP="004E5E45">
      <w:pPr>
        <w:pStyle w:val="af9"/>
        <w:keepLines/>
        <w:widowControl w:val="0"/>
        <w:numPr>
          <w:ilvl w:val="0"/>
          <w:numId w:val="21"/>
        </w:numPr>
        <w:spacing w:after="0" w:line="360" w:lineRule="auto"/>
        <w:contextualSpacing w:val="0"/>
        <w:jc w:val="both"/>
      </w:pPr>
      <w:r>
        <w:t>прокладка уличных газовых сетей на территориях нового жилищного строительства, протяженностью около 13,5 км;</w:t>
      </w:r>
    </w:p>
    <w:p w:rsidR="00C30ABB" w:rsidRPr="00D16345" w:rsidRDefault="00C30ABB" w:rsidP="004E5E45">
      <w:pPr>
        <w:pStyle w:val="af9"/>
        <w:keepLines/>
        <w:widowControl w:val="0"/>
        <w:numPr>
          <w:ilvl w:val="0"/>
          <w:numId w:val="21"/>
        </w:numPr>
        <w:spacing w:after="0" w:line="360" w:lineRule="auto"/>
        <w:contextualSpacing w:val="0"/>
        <w:jc w:val="both"/>
      </w:pPr>
      <w:r>
        <w:t>обеспечить газификацию поселка около санатория «</w:t>
      </w:r>
      <w:proofErr w:type="spellStart"/>
      <w:r>
        <w:t>Каякент</w:t>
      </w:r>
      <w:proofErr w:type="spellEnd"/>
      <w:r>
        <w:t>»;</w:t>
      </w:r>
    </w:p>
    <w:p w:rsidR="00C30ABB" w:rsidRPr="00D16345" w:rsidRDefault="00C30ABB" w:rsidP="004E5E45">
      <w:pPr>
        <w:pStyle w:val="af9"/>
        <w:keepLines/>
        <w:widowControl w:val="0"/>
        <w:numPr>
          <w:ilvl w:val="0"/>
          <w:numId w:val="21"/>
        </w:numPr>
        <w:spacing w:after="0" w:line="360" w:lineRule="auto"/>
        <w:contextualSpacing w:val="0"/>
        <w:jc w:val="both"/>
      </w:pPr>
      <w:r w:rsidRPr="00D16345">
        <w:t xml:space="preserve">подключение к системе газоснабжения сельсовета запланированных объектов жилой и общественно-деловой застройки. </w:t>
      </w:r>
    </w:p>
    <w:p w:rsidR="00C30ABB" w:rsidRDefault="00C30ABB" w:rsidP="00817371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8D54CD" w:rsidRPr="00FD1667" w:rsidRDefault="00C24449" w:rsidP="00817371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AC7439" w:rsidRPr="00B11907" w:rsidRDefault="00AC7439" w:rsidP="00817371">
      <w:pPr>
        <w:keepNext/>
        <w:keepLines/>
        <w:spacing w:after="0" w:line="360" w:lineRule="auto"/>
        <w:ind w:firstLine="851"/>
        <w:jc w:val="both"/>
      </w:pPr>
      <w:r w:rsidRPr="00B11907">
        <w:rPr>
          <w:b/>
        </w:rPr>
        <w:t xml:space="preserve">Генеральным планом </w:t>
      </w:r>
      <w:r w:rsidRPr="00B11907">
        <w:t>предусмотрены следующие мероприятия по развитию системы электроснабжения сел</w:t>
      </w:r>
      <w:r>
        <w:t>а</w:t>
      </w:r>
      <w:r w:rsidRPr="00B11907">
        <w:t>:</w:t>
      </w:r>
    </w:p>
    <w:p w:rsidR="00C30ABB" w:rsidRPr="006C2F75" w:rsidRDefault="00C30ABB" w:rsidP="00817371">
      <w:pPr>
        <w:keepLines/>
        <w:spacing w:after="0" w:line="360" w:lineRule="auto"/>
        <w:ind w:firstLine="851"/>
        <w:rPr>
          <w:rFonts w:eastAsia="Calibri"/>
          <w:b/>
        </w:rPr>
      </w:pPr>
      <w:r w:rsidRPr="006C2F75">
        <w:rPr>
          <w:rFonts w:eastAsia="Calibri"/>
          <w:b/>
        </w:rPr>
        <w:t>На I очередь строительства</w:t>
      </w:r>
      <w:r>
        <w:rPr>
          <w:rFonts w:eastAsia="Calibri"/>
          <w:b/>
        </w:rPr>
        <w:t>:</w:t>
      </w:r>
    </w:p>
    <w:p w:rsidR="00C30ABB" w:rsidRDefault="00C30ABB" w:rsidP="004E5E45">
      <w:pPr>
        <w:pStyle w:val="af9"/>
        <w:keepLines/>
        <w:widowControl w:val="0"/>
        <w:numPr>
          <w:ilvl w:val="0"/>
          <w:numId w:val="22"/>
        </w:numPr>
        <w:spacing w:after="0" w:line="360" w:lineRule="auto"/>
        <w:contextualSpacing w:val="0"/>
        <w:jc w:val="both"/>
      </w:pPr>
      <w:r w:rsidRPr="006C2F75">
        <w:t>строительство линий электропередач протяженностью 22,8 км;</w:t>
      </w:r>
    </w:p>
    <w:p w:rsidR="00C30ABB" w:rsidRDefault="00C30ABB" w:rsidP="004E5E45">
      <w:pPr>
        <w:pStyle w:val="af9"/>
        <w:keepLines/>
        <w:widowControl w:val="0"/>
        <w:numPr>
          <w:ilvl w:val="0"/>
          <w:numId w:val="22"/>
        </w:numPr>
        <w:spacing w:after="0" w:line="360" w:lineRule="auto"/>
        <w:contextualSpacing w:val="0"/>
        <w:jc w:val="both"/>
      </w:pPr>
      <w:r>
        <w:t xml:space="preserve">реконструкции </w:t>
      </w:r>
      <w:r w:rsidRPr="006C2F75">
        <w:t>ПС «</w:t>
      </w:r>
      <w:proofErr w:type="spellStart"/>
      <w:r>
        <w:t>Каякент</w:t>
      </w:r>
      <w:proofErr w:type="spellEnd"/>
      <w:r w:rsidRPr="006C2F75">
        <w:t>»</w:t>
      </w:r>
      <w:r>
        <w:t xml:space="preserve"> и увеличение ее мощности;</w:t>
      </w:r>
    </w:p>
    <w:p w:rsidR="00C30ABB" w:rsidRDefault="00C30ABB" w:rsidP="004E5E45">
      <w:pPr>
        <w:pStyle w:val="af9"/>
        <w:keepLines/>
        <w:widowControl w:val="0"/>
        <w:numPr>
          <w:ilvl w:val="0"/>
          <w:numId w:val="22"/>
        </w:numPr>
        <w:spacing w:after="0" w:line="360" w:lineRule="auto"/>
        <w:contextualSpacing w:val="0"/>
        <w:jc w:val="both"/>
      </w:pPr>
      <w:r>
        <w:t>электрификация поселка около санатория «</w:t>
      </w:r>
      <w:proofErr w:type="spellStart"/>
      <w:r>
        <w:t>Каякент</w:t>
      </w:r>
      <w:proofErr w:type="spellEnd"/>
      <w:r>
        <w:t>».</w:t>
      </w:r>
    </w:p>
    <w:p w:rsidR="00775A1F" w:rsidRPr="00110845" w:rsidRDefault="00775A1F" w:rsidP="00817371">
      <w:pPr>
        <w:pStyle w:val="af9"/>
        <w:keepLines/>
        <w:widowControl w:val="0"/>
        <w:spacing w:after="0" w:line="360" w:lineRule="auto"/>
        <w:ind w:left="1571"/>
        <w:contextualSpacing w:val="0"/>
        <w:jc w:val="both"/>
      </w:pPr>
    </w:p>
    <w:p w:rsidR="00C30ABB" w:rsidRPr="006C2F75" w:rsidRDefault="00C30ABB" w:rsidP="00817371">
      <w:pPr>
        <w:keepNext/>
        <w:keepLines/>
        <w:spacing w:after="0" w:line="360" w:lineRule="auto"/>
        <w:ind w:firstLine="851"/>
        <w:rPr>
          <w:rFonts w:eastAsia="Calibri"/>
          <w:b/>
        </w:rPr>
      </w:pPr>
      <w:r w:rsidRPr="006C2F75">
        <w:rPr>
          <w:rFonts w:eastAsia="Calibri"/>
          <w:b/>
        </w:rPr>
        <w:t xml:space="preserve">На расчетный срок </w:t>
      </w:r>
    </w:p>
    <w:p w:rsidR="00C30ABB" w:rsidRPr="006C2F75" w:rsidRDefault="00C30ABB" w:rsidP="004E5E45">
      <w:pPr>
        <w:pStyle w:val="af9"/>
        <w:keepNext/>
        <w:keepLines/>
        <w:widowControl w:val="0"/>
        <w:numPr>
          <w:ilvl w:val="0"/>
          <w:numId w:val="23"/>
        </w:numPr>
        <w:spacing w:after="0" w:line="360" w:lineRule="auto"/>
        <w:contextualSpacing w:val="0"/>
        <w:jc w:val="both"/>
      </w:pPr>
      <w:r w:rsidRPr="006C2F75">
        <w:t>ремонт линий элект</w:t>
      </w:r>
      <w:r>
        <w:t>ропередач протяженностью 7,5 км;</w:t>
      </w:r>
    </w:p>
    <w:p w:rsidR="00C30ABB" w:rsidRDefault="00C30ABB" w:rsidP="004E5E45">
      <w:pPr>
        <w:pStyle w:val="af9"/>
        <w:keepNext/>
        <w:keepLines/>
        <w:widowControl w:val="0"/>
        <w:numPr>
          <w:ilvl w:val="0"/>
          <w:numId w:val="23"/>
        </w:numPr>
        <w:spacing w:after="0" w:line="360" w:lineRule="auto"/>
        <w:contextualSpacing w:val="0"/>
        <w:jc w:val="both"/>
      </w:pPr>
      <w:r w:rsidRPr="006C2F75">
        <w:t>подключение к системе электроснабжения запланированных объектов жилой и общественно-деловой застройки.</w:t>
      </w:r>
    </w:p>
    <w:p w:rsidR="00C30ABB" w:rsidRPr="006C2F75" w:rsidRDefault="00C30ABB" w:rsidP="00817371">
      <w:pPr>
        <w:pStyle w:val="af9"/>
        <w:keepLines/>
        <w:widowControl w:val="0"/>
        <w:spacing w:after="0" w:line="360" w:lineRule="auto"/>
        <w:ind w:left="1571"/>
        <w:contextualSpacing w:val="0"/>
        <w:jc w:val="both"/>
      </w:pPr>
    </w:p>
    <w:p w:rsidR="00A00AC8" w:rsidRPr="00FD1667" w:rsidRDefault="00A00AC8" w:rsidP="005C2E05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lastRenderedPageBreak/>
        <w:t>Связь. Радиовещание. Телевидение</w:t>
      </w:r>
    </w:p>
    <w:p w:rsidR="00D73D4A" w:rsidRPr="0080525E" w:rsidRDefault="00D73D4A" w:rsidP="005C2E05">
      <w:pPr>
        <w:pStyle w:val="af7"/>
        <w:keepNext/>
        <w:keepLines/>
        <w:suppressAutoHyphens/>
        <w:spacing w:after="0"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55" w:name="_Toc378669459"/>
      <w:r w:rsidRPr="0080525E">
        <w:rPr>
          <w:b w:val="0"/>
          <w:bCs w:val="0"/>
          <w:color w:val="auto"/>
          <w:sz w:val="24"/>
          <w:szCs w:val="24"/>
        </w:rPr>
        <w:t xml:space="preserve">Для развития системы телефонной связи </w:t>
      </w:r>
      <w:r w:rsidRPr="00021A1A">
        <w:rPr>
          <w:bCs w:val="0"/>
          <w:color w:val="auto"/>
          <w:sz w:val="24"/>
          <w:szCs w:val="24"/>
        </w:rPr>
        <w:t xml:space="preserve">Генеральным планом </w:t>
      </w:r>
      <w:r w:rsidRPr="0080525E">
        <w:rPr>
          <w:b w:val="0"/>
          <w:bCs w:val="0"/>
          <w:color w:val="auto"/>
          <w:sz w:val="24"/>
          <w:szCs w:val="24"/>
        </w:rPr>
        <w:t xml:space="preserve">на </w:t>
      </w:r>
      <w:r>
        <w:rPr>
          <w:b w:val="0"/>
          <w:bCs w:val="0"/>
          <w:color w:val="auto"/>
          <w:sz w:val="24"/>
          <w:szCs w:val="24"/>
        </w:rPr>
        <w:t>расчетный срок</w:t>
      </w:r>
      <w:r w:rsidRPr="0080525E">
        <w:rPr>
          <w:b w:val="0"/>
          <w:bCs w:val="0"/>
          <w:color w:val="auto"/>
          <w:sz w:val="24"/>
          <w:szCs w:val="24"/>
        </w:rPr>
        <w:t xml:space="preserve"> строительства </w:t>
      </w:r>
      <w:r w:rsidRPr="00021A1A">
        <w:rPr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>:</w:t>
      </w:r>
    </w:p>
    <w:p w:rsidR="00D73D4A" w:rsidRPr="0080525E" w:rsidRDefault="00D73D4A" w:rsidP="004E5E45">
      <w:pPr>
        <w:pStyle w:val="af7"/>
        <w:keepLines/>
        <w:widowControl w:val="0"/>
        <w:numPr>
          <w:ilvl w:val="0"/>
          <w:numId w:val="24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увеличение мощности действующих АТС до 2</w:t>
      </w:r>
      <w:r>
        <w:rPr>
          <w:b w:val="0"/>
          <w:bCs w:val="0"/>
          <w:color w:val="auto"/>
          <w:sz w:val="24"/>
          <w:szCs w:val="24"/>
        </w:rPr>
        <w:t xml:space="preserve"> 510</w:t>
      </w:r>
      <w:r w:rsidRPr="0080525E">
        <w:rPr>
          <w:b w:val="0"/>
          <w:bCs w:val="0"/>
          <w:color w:val="auto"/>
          <w:sz w:val="24"/>
          <w:szCs w:val="24"/>
        </w:rPr>
        <w:t xml:space="preserve"> номеров;</w:t>
      </w:r>
    </w:p>
    <w:p w:rsidR="00D73D4A" w:rsidRPr="0080525E" w:rsidRDefault="00D73D4A" w:rsidP="004E5E45">
      <w:pPr>
        <w:pStyle w:val="af7"/>
        <w:keepLines/>
        <w:widowControl w:val="0"/>
        <w:numPr>
          <w:ilvl w:val="0"/>
          <w:numId w:val="24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установка </w:t>
      </w:r>
      <w:r w:rsidRPr="0080525E">
        <w:rPr>
          <w:b w:val="0"/>
          <w:bCs w:val="0"/>
          <w:color w:val="auto"/>
          <w:sz w:val="24"/>
          <w:szCs w:val="24"/>
        </w:rPr>
        <w:t>таксофонов</w:t>
      </w:r>
      <w:r>
        <w:rPr>
          <w:b w:val="0"/>
          <w:bCs w:val="0"/>
          <w:color w:val="auto"/>
          <w:sz w:val="24"/>
          <w:szCs w:val="24"/>
        </w:rPr>
        <w:t xml:space="preserve"> в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сельсовете в </w:t>
      </w:r>
      <w:r w:rsidRPr="0080525E">
        <w:rPr>
          <w:b w:val="0"/>
          <w:bCs w:val="0"/>
          <w:color w:val="auto"/>
          <w:sz w:val="24"/>
          <w:szCs w:val="24"/>
        </w:rPr>
        <w:t>количеств</w:t>
      </w:r>
      <w:r>
        <w:rPr>
          <w:b w:val="0"/>
          <w:bCs w:val="0"/>
          <w:color w:val="auto"/>
          <w:sz w:val="24"/>
          <w:szCs w:val="24"/>
        </w:rPr>
        <w:t>е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24</w:t>
      </w:r>
      <w:r w:rsidRPr="0080525E">
        <w:rPr>
          <w:b w:val="0"/>
          <w:bCs w:val="0"/>
          <w:color w:val="auto"/>
          <w:sz w:val="24"/>
          <w:szCs w:val="24"/>
        </w:rPr>
        <w:t xml:space="preserve"> единиц;</w:t>
      </w:r>
    </w:p>
    <w:p w:rsidR="00D73D4A" w:rsidRPr="0080525E" w:rsidRDefault="00D73D4A" w:rsidP="004E5E45">
      <w:pPr>
        <w:pStyle w:val="af7"/>
        <w:keepLines/>
        <w:widowControl w:val="0"/>
        <w:numPr>
          <w:ilvl w:val="0"/>
          <w:numId w:val="24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прокладка дополнительных слаботочных сетей к местам за</w:t>
      </w:r>
      <w:r>
        <w:rPr>
          <w:b w:val="0"/>
          <w:bCs w:val="0"/>
          <w:color w:val="auto"/>
          <w:sz w:val="24"/>
          <w:szCs w:val="24"/>
        </w:rPr>
        <w:t>стройки жилищного фонда;</w:t>
      </w:r>
    </w:p>
    <w:p w:rsidR="00D73D4A" w:rsidRPr="0080525E" w:rsidRDefault="00D73D4A" w:rsidP="004E5E45">
      <w:pPr>
        <w:pStyle w:val="af7"/>
        <w:keepLines/>
        <w:widowControl w:val="0"/>
        <w:numPr>
          <w:ilvl w:val="0"/>
          <w:numId w:val="24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развитие информационных телекоммуникационных сетей и сетей передачи данных с предоставлением населению различных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мультимедийных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услуг, включая Интернет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5F0DD8" w:rsidRDefault="005F0DD8" w:rsidP="004E5E45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3"/>
      <w:bookmarkEnd w:id="54"/>
      <w:bookmarkEnd w:id="55"/>
    </w:p>
    <w:p w:rsidR="0007515A" w:rsidRPr="00C66C98" w:rsidRDefault="0007515A" w:rsidP="00817371">
      <w:pPr>
        <w:keepNext/>
        <w:keepLines/>
        <w:widowControl w:val="0"/>
        <w:suppressAutoHyphens/>
        <w:spacing w:after="0" w:line="360" w:lineRule="auto"/>
        <w:jc w:val="center"/>
        <w:rPr>
          <w:b/>
          <w:i/>
        </w:rPr>
      </w:pPr>
      <w:bookmarkStart w:id="56" w:name="_Toc268263746"/>
      <w:bookmarkStart w:id="57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163F9A" w:rsidRPr="00163F9A" w:rsidRDefault="00163F9A" w:rsidP="00817371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 xml:space="preserve">Для стабилизации и дальнейшего решения проблемы санитарной очистки территории поселения </w:t>
      </w:r>
      <w:r w:rsidRPr="00163F9A">
        <w:rPr>
          <w:b/>
          <w:kern w:val="0"/>
          <w:lang w:eastAsia="ru-RU"/>
        </w:rPr>
        <w:t>генеральным планом</w:t>
      </w:r>
      <w:r w:rsidRPr="00163F9A">
        <w:rPr>
          <w:kern w:val="0"/>
          <w:lang w:eastAsia="ru-RU"/>
        </w:rPr>
        <w:t xml:space="preserve"> на первую очередь строительства </w:t>
      </w:r>
      <w:r w:rsidRPr="00163F9A">
        <w:rPr>
          <w:b/>
          <w:kern w:val="0"/>
          <w:lang w:eastAsia="ru-RU"/>
        </w:rPr>
        <w:t>предлагается</w:t>
      </w:r>
      <w:r w:rsidRPr="00163F9A">
        <w:rPr>
          <w:kern w:val="0"/>
          <w:lang w:eastAsia="ru-RU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163F9A" w:rsidRPr="00163F9A" w:rsidRDefault="00163F9A" w:rsidP="00817371">
      <w:pPr>
        <w:keepNext/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b/>
          <w:kern w:val="0"/>
          <w:lang w:eastAsia="ru-RU"/>
        </w:rPr>
      </w:pPr>
      <w:r w:rsidRPr="00163F9A">
        <w:rPr>
          <w:b/>
          <w:kern w:val="0"/>
          <w:lang w:eastAsia="ru-RU"/>
        </w:rPr>
        <w:t>На I очередь строительства:</w:t>
      </w:r>
    </w:p>
    <w:p w:rsidR="00163F9A" w:rsidRPr="00163F9A" w:rsidRDefault="00163F9A" w:rsidP="004E5E45">
      <w:pPr>
        <w:keepNext/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>выявление всех несанкционированных свалок и их рекультивация;</w:t>
      </w:r>
    </w:p>
    <w:p w:rsidR="00163F9A" w:rsidRPr="00163F9A" w:rsidRDefault="00163F9A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>разработка схемы санитарной очистки территории с применением мусорных контейнеров;</w:t>
      </w:r>
    </w:p>
    <w:p w:rsidR="00163F9A" w:rsidRPr="00163F9A" w:rsidRDefault="00163F9A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>организация выбора мест для оборудования полигона для временного размещения твердых бытовых отходов и мусора, образуемых на территории МО «сельсовет Новокаякентский»;</w:t>
      </w:r>
    </w:p>
    <w:p w:rsidR="00163F9A" w:rsidRPr="00163F9A" w:rsidRDefault="00163F9A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>организация регулярного сбора ТБО у населения, оборудование контейнерных площадок, установка 56-х контейнеров.</w:t>
      </w:r>
    </w:p>
    <w:p w:rsidR="00163F9A" w:rsidRDefault="00163F9A" w:rsidP="00817371">
      <w:pPr>
        <w:keepNext/>
        <w:keepLines/>
        <w:widowControl w:val="0"/>
        <w:suppressAutoHyphens/>
        <w:spacing w:after="0" w:line="360" w:lineRule="auto"/>
        <w:jc w:val="center"/>
        <w:rPr>
          <w:b/>
        </w:rPr>
      </w:pPr>
    </w:p>
    <w:p w:rsidR="0007515A" w:rsidRPr="00163F9A" w:rsidRDefault="0007515A" w:rsidP="00817371">
      <w:pPr>
        <w:keepNext/>
        <w:keepLines/>
        <w:widowControl w:val="0"/>
        <w:suppressAutoHyphens/>
        <w:spacing w:after="0" w:line="360" w:lineRule="auto"/>
        <w:jc w:val="center"/>
        <w:rPr>
          <w:b/>
          <w:i/>
        </w:rPr>
      </w:pPr>
      <w:r w:rsidRPr="00163F9A">
        <w:rPr>
          <w:b/>
          <w:i/>
        </w:rPr>
        <w:t>Содержание мест захоронения</w:t>
      </w:r>
    </w:p>
    <w:p w:rsidR="0007515A" w:rsidRPr="00163F9A" w:rsidRDefault="0007515A" w:rsidP="00817371">
      <w:pPr>
        <w:keepNext/>
        <w:keepLines/>
        <w:widowControl w:val="0"/>
        <w:suppressAutoHyphens/>
        <w:spacing w:after="0" w:line="360" w:lineRule="auto"/>
        <w:jc w:val="center"/>
        <w:rPr>
          <w:b/>
          <w:i/>
        </w:rPr>
      </w:pPr>
      <w:r w:rsidRPr="00163F9A">
        <w:rPr>
          <w:b/>
          <w:i/>
        </w:rPr>
        <w:t>и предоставление ритуальных услуг населению</w:t>
      </w:r>
    </w:p>
    <w:p w:rsidR="00163F9A" w:rsidRPr="00163F9A" w:rsidRDefault="00163F9A" w:rsidP="00817371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rFonts w:eastAsiaTheme="minorHAnsi"/>
        </w:rPr>
      </w:pPr>
      <w:r w:rsidRPr="00163F9A">
        <w:rPr>
          <w:b/>
          <w:kern w:val="0"/>
          <w:lang w:eastAsia="ru-RU"/>
        </w:rPr>
        <w:t xml:space="preserve">Генеральным планом </w:t>
      </w:r>
      <w:r w:rsidRPr="00163F9A">
        <w:rPr>
          <w:kern w:val="0"/>
          <w:lang w:eastAsia="ru-RU"/>
        </w:rPr>
        <w:t xml:space="preserve">на расчетный срок </w:t>
      </w:r>
      <w:r w:rsidRPr="00163F9A">
        <w:rPr>
          <w:b/>
          <w:kern w:val="0"/>
          <w:lang w:eastAsia="ru-RU"/>
        </w:rPr>
        <w:t>предлагается</w:t>
      </w:r>
      <w:r w:rsidRPr="00163F9A">
        <w:rPr>
          <w:kern w:val="0"/>
          <w:lang w:eastAsia="ru-RU"/>
        </w:rPr>
        <w:t>:</w:t>
      </w:r>
    </w:p>
    <w:p w:rsidR="00163F9A" w:rsidRPr="00163F9A" w:rsidRDefault="00104898" w:rsidP="004E5E45">
      <w:pPr>
        <w:keepLines/>
        <w:widowControl w:val="0"/>
        <w:numPr>
          <w:ilvl w:val="0"/>
          <w:numId w:val="26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457626">
        <w:t>разработка мероприятий по обеспечению населения местами традиционного захоронения (кладбищами) ориентировочной площадью не менее</w:t>
      </w:r>
      <w:r w:rsidR="00163F9A" w:rsidRPr="00163F9A">
        <w:rPr>
          <w:kern w:val="0"/>
          <w:lang w:eastAsia="ru-RU"/>
        </w:rPr>
        <w:t xml:space="preserve"> 1,4 га</w:t>
      </w:r>
      <w:r>
        <w:rPr>
          <w:kern w:val="0"/>
          <w:lang w:eastAsia="ru-RU"/>
        </w:rPr>
        <w:t>.</w:t>
      </w:r>
    </w:p>
    <w:p w:rsidR="002417E8" w:rsidRPr="00FC26B8" w:rsidRDefault="002417E8" w:rsidP="004E5E45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8" w:name="_Toc378669460"/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8"/>
    </w:p>
    <w:p w:rsidR="0007515A" w:rsidRPr="00941381" w:rsidRDefault="0007515A" w:rsidP="00817371">
      <w:pPr>
        <w:pStyle w:val="22"/>
        <w:keepNext/>
        <w:keepLines/>
        <w:widowControl w:val="0"/>
        <w:suppressAutoHyphens/>
        <w:spacing w:after="0" w:line="360" w:lineRule="auto"/>
        <w:ind w:left="0" w:firstLine="851"/>
        <w:jc w:val="both"/>
      </w:pPr>
      <w:r w:rsidRPr="00941381">
        <w:rPr>
          <w:b/>
          <w:i/>
        </w:rPr>
        <w:t xml:space="preserve">Генеральным планом на </w:t>
      </w:r>
      <w:r w:rsidR="002B6C50" w:rsidRPr="00941381">
        <w:rPr>
          <w:b/>
          <w:i/>
          <w:lang w:val="en-US"/>
        </w:rPr>
        <w:t>I</w:t>
      </w:r>
      <w:r w:rsidRPr="00941381">
        <w:rPr>
          <w:b/>
          <w:i/>
        </w:rPr>
        <w:t xml:space="preserve"> очередь строительства предусматривается </w:t>
      </w:r>
      <w:r w:rsidRPr="00941381">
        <w:t xml:space="preserve">проведение мероприятий по поддержанию в нормальном состоянии территорий объектов культурного наследия </w:t>
      </w:r>
      <w:r w:rsidR="0038751C">
        <w:t>Новокаякентского сельсовета:</w:t>
      </w:r>
    </w:p>
    <w:p w:rsidR="002B6C50" w:rsidRPr="002B6C50" w:rsidRDefault="002B6C50" w:rsidP="00817371">
      <w:pPr>
        <w:pStyle w:val="af7"/>
        <w:keepNext/>
        <w:keepLines/>
        <w:spacing w:after="0"/>
        <w:rPr>
          <w:color w:val="auto"/>
          <w:sz w:val="20"/>
          <w:szCs w:val="20"/>
        </w:rPr>
      </w:pPr>
      <w:r w:rsidRPr="002B6C50">
        <w:rPr>
          <w:color w:val="auto"/>
          <w:sz w:val="20"/>
          <w:szCs w:val="20"/>
        </w:rPr>
        <w:t xml:space="preserve">Таблица </w:t>
      </w:r>
      <w:r w:rsidR="006F6DC7" w:rsidRPr="002B6C50">
        <w:rPr>
          <w:color w:val="auto"/>
          <w:sz w:val="20"/>
          <w:szCs w:val="20"/>
        </w:rPr>
        <w:fldChar w:fldCharType="begin"/>
      </w:r>
      <w:r w:rsidRPr="002B6C50">
        <w:rPr>
          <w:color w:val="auto"/>
          <w:sz w:val="20"/>
          <w:szCs w:val="20"/>
        </w:rPr>
        <w:instrText xml:space="preserve"> SEQ Таблица \* ARABIC </w:instrText>
      </w:r>
      <w:r w:rsidR="006F6DC7" w:rsidRPr="002B6C50">
        <w:rPr>
          <w:color w:val="auto"/>
          <w:sz w:val="20"/>
          <w:szCs w:val="20"/>
        </w:rPr>
        <w:fldChar w:fldCharType="separate"/>
      </w:r>
      <w:r w:rsidR="00F96159">
        <w:rPr>
          <w:noProof/>
          <w:color w:val="auto"/>
          <w:sz w:val="20"/>
          <w:szCs w:val="20"/>
        </w:rPr>
        <w:t>6</w:t>
      </w:r>
      <w:r w:rsidR="006F6DC7" w:rsidRPr="002B6C50">
        <w:rPr>
          <w:color w:val="auto"/>
          <w:sz w:val="20"/>
          <w:szCs w:val="20"/>
        </w:rPr>
        <w:fldChar w:fldCharType="end"/>
      </w:r>
      <w:r w:rsidRPr="002B6C50">
        <w:rPr>
          <w:color w:val="auto"/>
          <w:sz w:val="20"/>
          <w:szCs w:val="20"/>
        </w:rPr>
        <w:t xml:space="preserve"> </w:t>
      </w:r>
      <w:r w:rsidR="00941381">
        <w:rPr>
          <w:color w:val="auto"/>
          <w:sz w:val="20"/>
          <w:szCs w:val="20"/>
        </w:rPr>
        <w:t>–</w:t>
      </w:r>
      <w:r w:rsidRPr="002B6C50">
        <w:rPr>
          <w:color w:val="auto"/>
          <w:sz w:val="20"/>
          <w:szCs w:val="20"/>
        </w:rPr>
        <w:t xml:space="preserve"> </w:t>
      </w:r>
      <w:r w:rsidR="00941381">
        <w:rPr>
          <w:color w:val="auto"/>
          <w:sz w:val="20"/>
          <w:szCs w:val="20"/>
        </w:rPr>
        <w:t>Памятники археологии федерального значения, расположенные на территории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2206"/>
        <w:gridCol w:w="1126"/>
        <w:gridCol w:w="1480"/>
        <w:gridCol w:w="823"/>
        <w:gridCol w:w="1467"/>
        <w:gridCol w:w="1966"/>
      </w:tblGrid>
      <w:tr w:rsidR="00163F9A" w:rsidRPr="00163F9A" w:rsidTr="00812A9F">
        <w:trPr>
          <w:tblHeader/>
        </w:trPr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№</w:t>
            </w:r>
          </w:p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Датировка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Автор, архитектор, строит.</w:t>
            </w:r>
          </w:p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Катег</w:t>
            </w:r>
            <w:proofErr w:type="spellEnd"/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.</w:t>
            </w:r>
          </w:p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охраны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 xml:space="preserve">Документ о принятии на </w:t>
            </w:r>
            <w:proofErr w:type="spellStart"/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госохрану</w:t>
            </w:r>
            <w:proofErr w:type="spellEnd"/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Местонахождение памятника</w:t>
            </w:r>
          </w:p>
        </w:tc>
      </w:tr>
      <w:tr w:rsidR="00163F9A" w:rsidRPr="00163F9A" w:rsidTr="00812A9F">
        <w:trPr>
          <w:cantSplit/>
        </w:trPr>
        <w:tc>
          <w:tcPr>
            <w:tcW w:w="0" w:type="auto"/>
            <w:gridSpan w:val="7"/>
            <w:vAlign w:val="center"/>
          </w:tcPr>
          <w:p w:rsidR="00163F9A" w:rsidRPr="00163F9A" w:rsidRDefault="00163F9A" w:rsidP="00817371">
            <w:pPr>
              <w:keepLines/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b/>
                <w:kern w:val="0"/>
                <w:sz w:val="20"/>
                <w:szCs w:val="20"/>
                <w:lang w:eastAsia="ru-RU"/>
              </w:rPr>
            </w:pPr>
            <w:r w:rsidRPr="00163F9A">
              <w:rPr>
                <w:b/>
                <w:kern w:val="0"/>
                <w:sz w:val="20"/>
                <w:szCs w:val="20"/>
                <w:lang w:eastAsia="ru-RU"/>
              </w:rPr>
              <w:t>Памятники истории</w:t>
            </w:r>
          </w:p>
        </w:tc>
      </w:tr>
      <w:tr w:rsidR="00163F9A" w:rsidRPr="00163F9A" w:rsidTr="00812A9F"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163F9A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163F9A">
              <w:rPr>
                <w:kern w:val="0"/>
                <w:sz w:val="20"/>
                <w:szCs w:val="20"/>
                <w:lang w:eastAsia="ru-RU"/>
              </w:rPr>
              <w:t>Памятник воинам, погибшим в Великой Отечественной войне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163F9A">
              <w:rPr>
                <w:kern w:val="0"/>
                <w:sz w:val="20"/>
                <w:szCs w:val="20"/>
                <w:lang w:eastAsia="ru-RU"/>
              </w:rPr>
              <w:t>1967 г.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163F9A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163F9A">
              <w:rPr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163F9A">
              <w:rPr>
                <w:kern w:val="0"/>
                <w:sz w:val="20"/>
                <w:szCs w:val="20"/>
                <w:lang w:eastAsia="ru-RU"/>
              </w:rPr>
              <w:t>№ 289</w:t>
            </w:r>
          </w:p>
        </w:tc>
        <w:tc>
          <w:tcPr>
            <w:tcW w:w="0" w:type="auto"/>
            <w:vAlign w:val="center"/>
          </w:tcPr>
          <w:p w:rsidR="00163F9A" w:rsidRPr="00163F9A" w:rsidRDefault="00163F9A" w:rsidP="00817371">
            <w:pPr>
              <w:keepLines/>
              <w:widowControl w:val="0"/>
              <w:suppressAutoHyphens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 w:rsidRPr="00163F9A">
              <w:rPr>
                <w:kern w:val="0"/>
                <w:sz w:val="20"/>
                <w:szCs w:val="20"/>
                <w:lang w:eastAsia="ru-RU"/>
              </w:rPr>
              <w:t>с. Новокаякент</w:t>
            </w:r>
          </w:p>
        </w:tc>
      </w:tr>
    </w:tbl>
    <w:p w:rsidR="005F0DD8" w:rsidRPr="00FC26B8" w:rsidRDefault="005F0DD8" w:rsidP="004E5E45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78669461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6"/>
      <w:bookmarkEnd w:id="57"/>
      <w:bookmarkEnd w:id="59"/>
    </w:p>
    <w:p w:rsidR="006C52A0" w:rsidRPr="00457626" w:rsidRDefault="006C52A0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60" w:name="_Toc305146126"/>
      <w:bookmarkStart w:id="61" w:name="_Toc306863900"/>
      <w:bookmarkEnd w:id="60"/>
      <w:bookmarkEnd w:id="61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A047D0" w:rsidRPr="0080525E" w:rsidRDefault="00A047D0" w:rsidP="004E5E45">
      <w:pPr>
        <w:pStyle w:val="af7"/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(сквер) площадью 0,5 га в юго-восточной части села Новокаякент; </w:t>
      </w:r>
    </w:p>
    <w:p w:rsidR="00A047D0" w:rsidRPr="0080525E" w:rsidRDefault="00A047D0" w:rsidP="004E5E45">
      <w:pPr>
        <w:pStyle w:val="af7"/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(сквер) площадью 0,29 га на север от села Инчхе; </w:t>
      </w:r>
    </w:p>
    <w:p w:rsidR="00A047D0" w:rsidRPr="0080525E" w:rsidRDefault="00A047D0" w:rsidP="004E5E45">
      <w:pPr>
        <w:pStyle w:val="af7"/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формирование зеленых насаждений </w:t>
      </w:r>
      <w:r>
        <w:rPr>
          <w:b w:val="0"/>
          <w:bCs w:val="0"/>
          <w:color w:val="auto"/>
          <w:sz w:val="24"/>
          <w:szCs w:val="24"/>
        </w:rPr>
        <w:t xml:space="preserve">защитного типа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 площадью 0,43 га на север от села Инчхе вдоль железной дороги. </w:t>
      </w:r>
    </w:p>
    <w:p w:rsidR="00A047D0" w:rsidRPr="0080525E" w:rsidRDefault="00A047D0" w:rsidP="004E5E45">
      <w:pPr>
        <w:pStyle w:val="af7"/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(парк) площадью 5,07 га на юг от села Новокаякент; </w:t>
      </w:r>
    </w:p>
    <w:p w:rsidR="00A047D0" w:rsidRPr="0080525E" w:rsidRDefault="00A047D0" w:rsidP="004E5E45">
      <w:pPr>
        <w:pStyle w:val="af7"/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>(сквер) площадью 1,14 га на запад от села при санатории «</w:t>
      </w:r>
      <w:proofErr w:type="spellStart"/>
      <w:r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»; 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проведение мероприятий по восстановлению и санации нарушенных и загрязненных участков земель.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выявление и ликвидация несанкционированных свалок, и рекультивация загрязненных земель;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предусмотрен вынос в натуру границ </w:t>
      </w:r>
      <w:proofErr w:type="spellStart"/>
      <w:r w:rsidRPr="00A047D0">
        <w:rPr>
          <w:kern w:val="0"/>
          <w:lang w:eastAsia="ru-RU"/>
        </w:rPr>
        <w:t>водоохранных</w:t>
      </w:r>
      <w:proofErr w:type="spellEnd"/>
      <w:r w:rsidRPr="00A047D0">
        <w:rPr>
          <w:kern w:val="0"/>
          <w:lang w:eastAsia="ru-RU"/>
        </w:rPr>
        <w:t xml:space="preserve"> зон и прибрежных защитных полос с установкой специальных знаков;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контроль над соблюдением водопользователям регламентов использования территорий </w:t>
      </w:r>
      <w:proofErr w:type="spellStart"/>
      <w:r w:rsidRPr="00A047D0">
        <w:rPr>
          <w:kern w:val="0"/>
          <w:lang w:eastAsia="ru-RU"/>
        </w:rPr>
        <w:t>водоохранных</w:t>
      </w:r>
      <w:proofErr w:type="spellEnd"/>
      <w:r w:rsidRPr="00A047D0">
        <w:rPr>
          <w:kern w:val="0"/>
          <w:lang w:eastAsia="ru-RU"/>
        </w:rPr>
        <w:t xml:space="preserve"> зон и прибрежных защитных полос водных объектов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контроль над соблюдением </w:t>
      </w:r>
      <w:proofErr w:type="gramStart"/>
      <w:r w:rsidRPr="00A047D0">
        <w:rPr>
          <w:kern w:val="0"/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A047D0">
        <w:rPr>
          <w:kern w:val="0"/>
          <w:lang w:eastAsia="ru-RU"/>
        </w:rPr>
        <w:t>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контроль над соблюдением регламентов использования санитарно-защитных зон и прочих зон.</w:t>
      </w:r>
    </w:p>
    <w:p w:rsidR="005F0DD8" w:rsidRDefault="005F0DD8" w:rsidP="004E5E45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2" w:name="_Toc378669462"/>
      <w:r w:rsidRPr="00FC26B8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2"/>
    </w:p>
    <w:p w:rsidR="006C52A0" w:rsidRPr="00457626" w:rsidRDefault="006C52A0" w:rsidP="00817371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3" w:name="_Toc251150551"/>
      <w:bookmarkStart w:id="64" w:name="_Toc268263751"/>
      <w:bookmarkEnd w:id="3"/>
      <w:bookmarkEnd w:id="4"/>
      <w:bookmarkEnd w:id="5"/>
      <w:bookmarkEnd w:id="6"/>
      <w:bookmarkEnd w:id="7"/>
      <w:bookmarkEnd w:id="63"/>
      <w:bookmarkEnd w:id="64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инженерной подготовке, защите  и благоустройству территории;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реконструкции системы оповещения ГО и о чрезвычайных ситуациях;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>совершенствования системы наружного противопожарного водоснабжения территории сел</w:t>
      </w:r>
      <w:r w:rsidR="00A36D9A" w:rsidRPr="00A047D0">
        <w:rPr>
          <w:kern w:val="0"/>
          <w:lang w:eastAsia="ru-RU"/>
        </w:rPr>
        <w:t>а</w:t>
      </w:r>
      <w:r w:rsidRPr="00A047D0">
        <w:rPr>
          <w:kern w:val="0"/>
          <w:lang w:eastAsia="ru-RU"/>
        </w:rPr>
        <w:t>.</w:t>
      </w:r>
    </w:p>
    <w:p w:rsidR="006C52A0" w:rsidRPr="00457626" w:rsidRDefault="006C52A0" w:rsidP="00817371">
      <w:pPr>
        <w:pStyle w:val="22"/>
        <w:keepLines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мероприятия по борьбе с утечками промышленных и хозяйственно-бытовых вод, в особенности агрессивных;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A047D0">
        <w:rPr>
          <w:kern w:val="0"/>
          <w:lang w:eastAsia="ru-RU"/>
        </w:rPr>
        <w:t>водонесущих</w:t>
      </w:r>
      <w:proofErr w:type="spellEnd"/>
      <w:r w:rsidRPr="00A047D0">
        <w:rPr>
          <w:kern w:val="0"/>
          <w:lang w:eastAsia="ru-RU"/>
        </w:rPr>
        <w:t xml:space="preserve"> коммуникаций и продуктопроводов, засыпке пазух котлованов.</w:t>
      </w:r>
    </w:p>
    <w:p w:rsidR="006C52A0" w:rsidRPr="00457626" w:rsidRDefault="006C52A0" w:rsidP="00817371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локальную защиту зданий, сооружений, грунтов оснований и защиту застроенной территории в целом;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водоотведение;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утилизацию (при необходимости очистки) дренажных вод;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A047D0">
        <w:rPr>
          <w:kern w:val="0"/>
          <w:lang w:eastAsia="ru-RU"/>
        </w:rPr>
        <w:t>водонесущих</w:t>
      </w:r>
      <w:proofErr w:type="spellEnd"/>
      <w:r w:rsidRPr="00A047D0">
        <w:rPr>
          <w:kern w:val="0"/>
          <w:lang w:eastAsia="ru-RU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A047D0" w:rsidRDefault="00A047D0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</w:p>
    <w:p w:rsidR="006C52A0" w:rsidRPr="00457626" w:rsidRDefault="006C52A0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проведение мероприятий по защите от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проведение мероприятий по </w:t>
      </w:r>
      <w:proofErr w:type="spellStart"/>
      <w:r w:rsidRPr="00A047D0">
        <w:rPr>
          <w:kern w:val="0"/>
          <w:lang w:eastAsia="ru-RU"/>
        </w:rPr>
        <w:t>берегоукреплению</w:t>
      </w:r>
      <w:proofErr w:type="spellEnd"/>
      <w:r w:rsidRPr="00A047D0">
        <w:rPr>
          <w:kern w:val="0"/>
          <w:lang w:eastAsia="ru-RU"/>
        </w:rPr>
        <w:t xml:space="preserve"> на участках берегов рек, прилегающих к территори</w:t>
      </w:r>
      <w:r w:rsidR="00D51925" w:rsidRPr="00A047D0">
        <w:rPr>
          <w:kern w:val="0"/>
          <w:lang w:eastAsia="ru-RU"/>
        </w:rPr>
        <w:t>и села</w:t>
      </w:r>
      <w:r w:rsidRPr="00A047D0">
        <w:rPr>
          <w:kern w:val="0"/>
          <w:lang w:eastAsia="ru-RU"/>
        </w:rPr>
        <w:t>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 xml:space="preserve">реконструкция сети электроснабжения с учетом положения п.п.5.1, 5.3., 5.9, 5.10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проведение капитального ремонта (реконструкции) </w:t>
      </w:r>
      <w:proofErr w:type="spellStart"/>
      <w:r w:rsidRPr="00A047D0">
        <w:rPr>
          <w:kern w:val="0"/>
          <w:lang w:eastAsia="ru-RU"/>
        </w:rPr>
        <w:t>теплоисточников</w:t>
      </w:r>
      <w:proofErr w:type="spellEnd"/>
      <w:r w:rsidRPr="00A047D0">
        <w:rPr>
          <w:kern w:val="0"/>
          <w:lang w:eastAsia="ru-RU"/>
        </w:rPr>
        <w:t xml:space="preserve"> и теплосетей с учетом положений пунктов 7.14-7.16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2.07.01-89*;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защитных сооружений ГО для укрытия населения (противорадиационных укрытий) в том числе для пункта управления ГО Администрации муниципального образования с учетом п.п.2.2, 2.4, 2.6, 2.7, 2.8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</w:t>
      </w:r>
      <w:r w:rsidR="00D51925" w:rsidRPr="00A047D0">
        <w:rPr>
          <w:kern w:val="0"/>
          <w:lang w:eastAsia="ru-RU"/>
        </w:rPr>
        <w:t>.</w:t>
      </w:r>
    </w:p>
    <w:p w:rsidR="006C52A0" w:rsidRPr="00457626" w:rsidRDefault="006C52A0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817371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A047D0" w:rsidRDefault="00A047D0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</w:p>
    <w:p w:rsidR="006C52A0" w:rsidRPr="00457626" w:rsidRDefault="006C52A0" w:rsidP="00817371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A047D0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системы оповещения ГО на территории </w:t>
      </w:r>
      <w:r w:rsidR="00D51925" w:rsidRPr="00A047D0">
        <w:rPr>
          <w:kern w:val="0"/>
          <w:lang w:eastAsia="ru-RU"/>
        </w:rPr>
        <w:t>села</w:t>
      </w:r>
      <w:r w:rsidRPr="00A047D0">
        <w:rPr>
          <w:kern w:val="0"/>
          <w:lang w:eastAsia="ru-RU"/>
        </w:rPr>
        <w:t xml:space="preserve"> с учетом эффективного радиуса </w:t>
      </w:r>
      <w:proofErr w:type="spellStart"/>
      <w:r w:rsidRPr="00A047D0">
        <w:rPr>
          <w:kern w:val="0"/>
          <w:lang w:eastAsia="ru-RU"/>
        </w:rPr>
        <w:t>звукопокрытия</w:t>
      </w:r>
      <w:proofErr w:type="spellEnd"/>
      <w:r w:rsidRPr="00A047D0">
        <w:rPr>
          <w:kern w:val="0"/>
          <w:lang w:eastAsia="ru-RU"/>
        </w:rPr>
        <w:t xml:space="preserve"> 0,75км</w:t>
      </w:r>
      <w:proofErr w:type="gramStart"/>
      <w:r w:rsidRPr="00B75B54">
        <w:rPr>
          <w:kern w:val="0"/>
          <w:vertAlign w:val="superscript"/>
          <w:lang w:eastAsia="ru-RU"/>
        </w:rPr>
        <w:t>2</w:t>
      </w:r>
      <w:proofErr w:type="gramEnd"/>
      <w:r w:rsidRPr="00A047D0">
        <w:rPr>
          <w:kern w:val="0"/>
          <w:lang w:eastAsia="ru-RU"/>
        </w:rPr>
        <w:t xml:space="preserve"> с включением в АСЦО </w:t>
      </w:r>
      <w:r w:rsidR="00D51925" w:rsidRPr="00A047D0">
        <w:rPr>
          <w:kern w:val="0"/>
          <w:lang w:eastAsia="ru-RU"/>
        </w:rPr>
        <w:t>республики</w:t>
      </w:r>
      <w:r w:rsidRPr="00A047D0">
        <w:rPr>
          <w:kern w:val="0"/>
          <w:lang w:eastAsia="ru-RU"/>
        </w:rPr>
        <w:t xml:space="preserve"> через ЕДДС района, в том числе с соблюдением требований п.п.6.1, 6.10, 6.21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BF5ACC" w:rsidRDefault="006C52A0" w:rsidP="004E5E45">
      <w:pPr>
        <w:keepLines/>
        <w:widowControl w:val="0"/>
        <w:numPr>
          <w:ilvl w:val="0"/>
          <w:numId w:val="25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совершенствование системы наружного противопожарного водоснабжения территории поселка с учетом 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sectPr w:rsidR="00BF5ACC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E1" w:rsidRDefault="00D52FE1" w:rsidP="00CE5A1B">
      <w:pPr>
        <w:spacing w:after="0" w:line="240" w:lineRule="auto"/>
      </w:pPr>
      <w:r>
        <w:separator/>
      </w:r>
    </w:p>
  </w:endnote>
  <w:endnote w:type="continuationSeparator" w:id="0">
    <w:p w:rsidR="00D52FE1" w:rsidRDefault="00D52FE1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0F" w:rsidRDefault="0055040F">
    <w:pPr>
      <w:pStyle w:val="a7"/>
      <w:jc w:val="right"/>
    </w:pPr>
    <w:fldSimple w:instr=" PAGE   \* MERGEFORMAT ">
      <w:r>
        <w:rPr>
          <w:noProof/>
        </w:rPr>
        <w:t>2</w:t>
      </w:r>
    </w:fldSimple>
  </w:p>
  <w:p w:rsidR="0055040F" w:rsidRDefault="005504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0F" w:rsidRDefault="0055040F">
    <w:pPr>
      <w:pStyle w:val="a7"/>
      <w:jc w:val="right"/>
    </w:pPr>
    <w:fldSimple w:instr=" PAGE   \* MERGEFORMAT ">
      <w:r w:rsidR="005C2E05">
        <w:rPr>
          <w:noProof/>
        </w:rPr>
        <w:t>40</w:t>
      </w:r>
    </w:fldSimple>
  </w:p>
  <w:p w:rsidR="0055040F" w:rsidRDefault="005504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E1" w:rsidRDefault="00D52FE1" w:rsidP="00CE5A1B">
      <w:pPr>
        <w:spacing w:after="0" w:line="240" w:lineRule="auto"/>
      </w:pPr>
      <w:r>
        <w:separator/>
      </w:r>
    </w:p>
  </w:footnote>
  <w:footnote w:type="continuationSeparator" w:id="0">
    <w:p w:rsidR="00D52FE1" w:rsidRDefault="00D52FE1" w:rsidP="00CE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0F" w:rsidRDefault="0055040F" w:rsidP="0055040F">
    <w:pPr>
      <w:pStyle w:val="a5"/>
      <w:framePr w:wrap="around" w:vAnchor="text" w:hAnchor="margin" w:xAlign="right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55040F" w:rsidRDefault="0055040F" w:rsidP="005504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0F" w:rsidRPr="00F06631" w:rsidRDefault="0055040F" w:rsidP="0055040F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8D17EB"/>
    <w:multiLevelType w:val="hybridMultilevel"/>
    <w:tmpl w:val="9468D2DE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76018D9"/>
    <w:multiLevelType w:val="hybridMultilevel"/>
    <w:tmpl w:val="D86A0C7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E850F6"/>
    <w:multiLevelType w:val="hybridMultilevel"/>
    <w:tmpl w:val="72BAB0C8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C1ECD"/>
    <w:multiLevelType w:val="hybridMultilevel"/>
    <w:tmpl w:val="960E1F6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F3439A0"/>
    <w:multiLevelType w:val="hybridMultilevel"/>
    <w:tmpl w:val="D4DA385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21"/>
  </w:num>
  <w:num w:numId="12">
    <w:abstractNumId w:val="20"/>
  </w:num>
  <w:num w:numId="13">
    <w:abstractNumId w:val="6"/>
  </w:num>
  <w:num w:numId="14">
    <w:abstractNumId w:val="22"/>
  </w:num>
  <w:num w:numId="15">
    <w:abstractNumId w:val="26"/>
  </w:num>
  <w:num w:numId="16">
    <w:abstractNumId w:val="8"/>
  </w:num>
  <w:num w:numId="17">
    <w:abstractNumId w:val="12"/>
  </w:num>
  <w:num w:numId="18">
    <w:abstractNumId w:val="15"/>
  </w:num>
  <w:num w:numId="19">
    <w:abstractNumId w:val="17"/>
  </w:num>
  <w:num w:numId="20">
    <w:abstractNumId w:val="14"/>
  </w:num>
  <w:num w:numId="21">
    <w:abstractNumId w:val="1"/>
  </w:num>
  <w:num w:numId="22">
    <w:abstractNumId w:val="19"/>
  </w:num>
  <w:num w:numId="23">
    <w:abstractNumId w:val="23"/>
  </w:num>
  <w:num w:numId="24">
    <w:abstractNumId w:val="10"/>
  </w:num>
  <w:num w:numId="25">
    <w:abstractNumId w:val="25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49E9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41A0A"/>
    <w:rsid w:val="00041ABD"/>
    <w:rsid w:val="00041B22"/>
    <w:rsid w:val="00041B53"/>
    <w:rsid w:val="00041EA3"/>
    <w:rsid w:val="000426E7"/>
    <w:rsid w:val="00042BCF"/>
    <w:rsid w:val="000430F9"/>
    <w:rsid w:val="00043E43"/>
    <w:rsid w:val="00044D15"/>
    <w:rsid w:val="000451CA"/>
    <w:rsid w:val="00050F0D"/>
    <w:rsid w:val="00052827"/>
    <w:rsid w:val="000542CD"/>
    <w:rsid w:val="000545F9"/>
    <w:rsid w:val="00060526"/>
    <w:rsid w:val="000609DC"/>
    <w:rsid w:val="00060D69"/>
    <w:rsid w:val="000622C4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748D"/>
    <w:rsid w:val="00090048"/>
    <w:rsid w:val="0009011E"/>
    <w:rsid w:val="000901F6"/>
    <w:rsid w:val="00091813"/>
    <w:rsid w:val="00091CE0"/>
    <w:rsid w:val="00095239"/>
    <w:rsid w:val="00096577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46B8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898"/>
    <w:rsid w:val="00104E32"/>
    <w:rsid w:val="00110C67"/>
    <w:rsid w:val="0011168C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1509"/>
    <w:rsid w:val="001419FA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3F9A"/>
    <w:rsid w:val="001640B0"/>
    <w:rsid w:val="00164512"/>
    <w:rsid w:val="00164D4C"/>
    <w:rsid w:val="00170166"/>
    <w:rsid w:val="00170911"/>
    <w:rsid w:val="0017204A"/>
    <w:rsid w:val="00172FF8"/>
    <w:rsid w:val="001751A9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3510"/>
    <w:rsid w:val="001B4BAD"/>
    <w:rsid w:val="001B4CF3"/>
    <w:rsid w:val="001B5D23"/>
    <w:rsid w:val="001B6AE2"/>
    <w:rsid w:val="001C483B"/>
    <w:rsid w:val="001C55BC"/>
    <w:rsid w:val="001C5A20"/>
    <w:rsid w:val="001C7CDB"/>
    <w:rsid w:val="001D0E62"/>
    <w:rsid w:val="001D3F26"/>
    <w:rsid w:val="001D5AA5"/>
    <w:rsid w:val="001D6206"/>
    <w:rsid w:val="001D7CD3"/>
    <w:rsid w:val="001D7D03"/>
    <w:rsid w:val="001E0230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C11"/>
    <w:rsid w:val="001F0FB7"/>
    <w:rsid w:val="001F2162"/>
    <w:rsid w:val="001F4D13"/>
    <w:rsid w:val="001F6BCC"/>
    <w:rsid w:val="00201B12"/>
    <w:rsid w:val="00203F44"/>
    <w:rsid w:val="00204695"/>
    <w:rsid w:val="00205783"/>
    <w:rsid w:val="002069D1"/>
    <w:rsid w:val="00210E1B"/>
    <w:rsid w:val="00211AAB"/>
    <w:rsid w:val="002127E5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BB0"/>
    <w:rsid w:val="002466B7"/>
    <w:rsid w:val="00250002"/>
    <w:rsid w:val="00252F3C"/>
    <w:rsid w:val="00254005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A6907"/>
    <w:rsid w:val="002B062E"/>
    <w:rsid w:val="002B13B8"/>
    <w:rsid w:val="002B22C8"/>
    <w:rsid w:val="002B2A68"/>
    <w:rsid w:val="002B47C9"/>
    <w:rsid w:val="002B567C"/>
    <w:rsid w:val="002B6C50"/>
    <w:rsid w:val="002C0200"/>
    <w:rsid w:val="002C162C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3F92"/>
    <w:rsid w:val="002F418F"/>
    <w:rsid w:val="002F6FDB"/>
    <w:rsid w:val="003010B9"/>
    <w:rsid w:val="003014B5"/>
    <w:rsid w:val="00301AE2"/>
    <w:rsid w:val="00302E76"/>
    <w:rsid w:val="00302FD3"/>
    <w:rsid w:val="003050D0"/>
    <w:rsid w:val="00305730"/>
    <w:rsid w:val="00305B32"/>
    <w:rsid w:val="00310E8A"/>
    <w:rsid w:val="00315682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366B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673D"/>
    <w:rsid w:val="0036707D"/>
    <w:rsid w:val="0036749B"/>
    <w:rsid w:val="00370429"/>
    <w:rsid w:val="00370EE4"/>
    <w:rsid w:val="00372DFA"/>
    <w:rsid w:val="0037572F"/>
    <w:rsid w:val="003810C0"/>
    <w:rsid w:val="00382A70"/>
    <w:rsid w:val="00386346"/>
    <w:rsid w:val="00386E5D"/>
    <w:rsid w:val="0038751C"/>
    <w:rsid w:val="00387D2D"/>
    <w:rsid w:val="00392135"/>
    <w:rsid w:val="003933DD"/>
    <w:rsid w:val="00396B47"/>
    <w:rsid w:val="00397D2C"/>
    <w:rsid w:val="003A0D24"/>
    <w:rsid w:val="003A45CF"/>
    <w:rsid w:val="003A5D1E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68B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39FA"/>
    <w:rsid w:val="003E618A"/>
    <w:rsid w:val="003F0E86"/>
    <w:rsid w:val="003F4F00"/>
    <w:rsid w:val="003F55F2"/>
    <w:rsid w:val="003F5D70"/>
    <w:rsid w:val="003F60D8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AC2"/>
    <w:rsid w:val="00423571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2722"/>
    <w:rsid w:val="00442A72"/>
    <w:rsid w:val="004435A1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E06"/>
    <w:rsid w:val="00485FEC"/>
    <w:rsid w:val="00486795"/>
    <w:rsid w:val="004869F2"/>
    <w:rsid w:val="00486EC3"/>
    <w:rsid w:val="0049012C"/>
    <w:rsid w:val="00490CCC"/>
    <w:rsid w:val="00490E62"/>
    <w:rsid w:val="00491465"/>
    <w:rsid w:val="00491DCD"/>
    <w:rsid w:val="00492BB1"/>
    <w:rsid w:val="00494833"/>
    <w:rsid w:val="00494939"/>
    <w:rsid w:val="00496800"/>
    <w:rsid w:val="00497F47"/>
    <w:rsid w:val="004A2A2D"/>
    <w:rsid w:val="004A3402"/>
    <w:rsid w:val="004A761F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5F3D"/>
    <w:rsid w:val="004C6E3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5E45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0F2F"/>
    <w:rsid w:val="005315A8"/>
    <w:rsid w:val="00532277"/>
    <w:rsid w:val="005328BD"/>
    <w:rsid w:val="00537AD9"/>
    <w:rsid w:val="0054090F"/>
    <w:rsid w:val="00542537"/>
    <w:rsid w:val="00542D8E"/>
    <w:rsid w:val="00543454"/>
    <w:rsid w:val="00544B34"/>
    <w:rsid w:val="00544B8B"/>
    <w:rsid w:val="00544FE4"/>
    <w:rsid w:val="00545FC6"/>
    <w:rsid w:val="00546C69"/>
    <w:rsid w:val="00547DE7"/>
    <w:rsid w:val="0055040F"/>
    <w:rsid w:val="00550C65"/>
    <w:rsid w:val="0055253D"/>
    <w:rsid w:val="005538A8"/>
    <w:rsid w:val="005538BE"/>
    <w:rsid w:val="00553C12"/>
    <w:rsid w:val="00555455"/>
    <w:rsid w:val="005560CE"/>
    <w:rsid w:val="00557BE4"/>
    <w:rsid w:val="00562F51"/>
    <w:rsid w:val="00564DC5"/>
    <w:rsid w:val="00565B86"/>
    <w:rsid w:val="005666C6"/>
    <w:rsid w:val="00566C16"/>
    <w:rsid w:val="00566D65"/>
    <w:rsid w:val="00567D4E"/>
    <w:rsid w:val="005708ED"/>
    <w:rsid w:val="00582C37"/>
    <w:rsid w:val="00584B04"/>
    <w:rsid w:val="00591E57"/>
    <w:rsid w:val="00594273"/>
    <w:rsid w:val="00596B9E"/>
    <w:rsid w:val="005A0160"/>
    <w:rsid w:val="005A1504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C2733"/>
    <w:rsid w:val="005C2E05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728"/>
    <w:rsid w:val="005E398C"/>
    <w:rsid w:val="005E3D2E"/>
    <w:rsid w:val="005E4340"/>
    <w:rsid w:val="005E43B4"/>
    <w:rsid w:val="005E43E6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7895"/>
    <w:rsid w:val="00600F37"/>
    <w:rsid w:val="00605098"/>
    <w:rsid w:val="0060564B"/>
    <w:rsid w:val="0060726F"/>
    <w:rsid w:val="0061027D"/>
    <w:rsid w:val="00611C1D"/>
    <w:rsid w:val="00613839"/>
    <w:rsid w:val="00616797"/>
    <w:rsid w:val="00617366"/>
    <w:rsid w:val="00620ACB"/>
    <w:rsid w:val="00620C4C"/>
    <w:rsid w:val="00620F56"/>
    <w:rsid w:val="00622081"/>
    <w:rsid w:val="00622661"/>
    <w:rsid w:val="00622A12"/>
    <w:rsid w:val="00623756"/>
    <w:rsid w:val="00624D50"/>
    <w:rsid w:val="006255B8"/>
    <w:rsid w:val="00625A2A"/>
    <w:rsid w:val="00626B20"/>
    <w:rsid w:val="0062718F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3597"/>
    <w:rsid w:val="0065539B"/>
    <w:rsid w:val="0065676D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1288"/>
    <w:rsid w:val="00682C66"/>
    <w:rsid w:val="00683CCC"/>
    <w:rsid w:val="00684FDA"/>
    <w:rsid w:val="0069331E"/>
    <w:rsid w:val="0069656F"/>
    <w:rsid w:val="00696E6A"/>
    <w:rsid w:val="00697723"/>
    <w:rsid w:val="006A0046"/>
    <w:rsid w:val="006A210B"/>
    <w:rsid w:val="006A2D2F"/>
    <w:rsid w:val="006A2FDA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C680D"/>
    <w:rsid w:val="006D1788"/>
    <w:rsid w:val="006D2B28"/>
    <w:rsid w:val="006D2E34"/>
    <w:rsid w:val="006D5AF3"/>
    <w:rsid w:val="006D5EAC"/>
    <w:rsid w:val="006E07A2"/>
    <w:rsid w:val="006E0C1E"/>
    <w:rsid w:val="006E0CC2"/>
    <w:rsid w:val="006E17E7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6F6DC7"/>
    <w:rsid w:val="00700AF7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4009E"/>
    <w:rsid w:val="0074065F"/>
    <w:rsid w:val="00742EC1"/>
    <w:rsid w:val="00743A0B"/>
    <w:rsid w:val="00745123"/>
    <w:rsid w:val="0074543F"/>
    <w:rsid w:val="00745973"/>
    <w:rsid w:val="007460E6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45CB"/>
    <w:rsid w:val="00775A1F"/>
    <w:rsid w:val="0077734B"/>
    <w:rsid w:val="00777898"/>
    <w:rsid w:val="00780EC8"/>
    <w:rsid w:val="00784702"/>
    <w:rsid w:val="0079102B"/>
    <w:rsid w:val="00791E13"/>
    <w:rsid w:val="007936FE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170C"/>
    <w:rsid w:val="007C32EE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ABF"/>
    <w:rsid w:val="007F4D08"/>
    <w:rsid w:val="007F50EF"/>
    <w:rsid w:val="0080038A"/>
    <w:rsid w:val="0080132E"/>
    <w:rsid w:val="00804872"/>
    <w:rsid w:val="00806C3B"/>
    <w:rsid w:val="00811448"/>
    <w:rsid w:val="008116A0"/>
    <w:rsid w:val="008128C1"/>
    <w:rsid w:val="00812A9F"/>
    <w:rsid w:val="008136F6"/>
    <w:rsid w:val="008145FF"/>
    <w:rsid w:val="00814EB1"/>
    <w:rsid w:val="0081533B"/>
    <w:rsid w:val="00815471"/>
    <w:rsid w:val="00815B35"/>
    <w:rsid w:val="00817371"/>
    <w:rsid w:val="0081795D"/>
    <w:rsid w:val="0082043E"/>
    <w:rsid w:val="0082059D"/>
    <w:rsid w:val="0082100B"/>
    <w:rsid w:val="00822493"/>
    <w:rsid w:val="00822EA5"/>
    <w:rsid w:val="0082429F"/>
    <w:rsid w:val="00825F85"/>
    <w:rsid w:val="00830FC7"/>
    <w:rsid w:val="0083195F"/>
    <w:rsid w:val="008359F8"/>
    <w:rsid w:val="00835D2C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60928"/>
    <w:rsid w:val="008619F4"/>
    <w:rsid w:val="00861BCF"/>
    <w:rsid w:val="008660CC"/>
    <w:rsid w:val="008669B3"/>
    <w:rsid w:val="008712D2"/>
    <w:rsid w:val="00871F15"/>
    <w:rsid w:val="00876E63"/>
    <w:rsid w:val="008775B0"/>
    <w:rsid w:val="008833B9"/>
    <w:rsid w:val="008849F7"/>
    <w:rsid w:val="00885709"/>
    <w:rsid w:val="00887DE0"/>
    <w:rsid w:val="00891390"/>
    <w:rsid w:val="00893617"/>
    <w:rsid w:val="008956C4"/>
    <w:rsid w:val="0089576B"/>
    <w:rsid w:val="0089592A"/>
    <w:rsid w:val="00897043"/>
    <w:rsid w:val="008972FF"/>
    <w:rsid w:val="00897422"/>
    <w:rsid w:val="00897F27"/>
    <w:rsid w:val="008A050F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C1883"/>
    <w:rsid w:val="008C2A6A"/>
    <w:rsid w:val="008C2DE9"/>
    <w:rsid w:val="008C5D29"/>
    <w:rsid w:val="008C74EC"/>
    <w:rsid w:val="008C7AD7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E7336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87E"/>
    <w:rsid w:val="0091520B"/>
    <w:rsid w:val="0091557C"/>
    <w:rsid w:val="009160DF"/>
    <w:rsid w:val="00916EA0"/>
    <w:rsid w:val="00917189"/>
    <w:rsid w:val="00917B72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ED9"/>
    <w:rsid w:val="00927268"/>
    <w:rsid w:val="009276A4"/>
    <w:rsid w:val="00927848"/>
    <w:rsid w:val="00934148"/>
    <w:rsid w:val="009365C7"/>
    <w:rsid w:val="009378AF"/>
    <w:rsid w:val="00941381"/>
    <w:rsid w:val="00942767"/>
    <w:rsid w:val="00942F64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391D"/>
    <w:rsid w:val="00974049"/>
    <w:rsid w:val="00977B68"/>
    <w:rsid w:val="009800D6"/>
    <w:rsid w:val="009808F4"/>
    <w:rsid w:val="00980F1A"/>
    <w:rsid w:val="009810AD"/>
    <w:rsid w:val="0098112C"/>
    <w:rsid w:val="00982000"/>
    <w:rsid w:val="009820D1"/>
    <w:rsid w:val="0098284B"/>
    <w:rsid w:val="00984BB2"/>
    <w:rsid w:val="00984E91"/>
    <w:rsid w:val="0098501D"/>
    <w:rsid w:val="00986646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6008"/>
    <w:rsid w:val="009D6C8D"/>
    <w:rsid w:val="009E050E"/>
    <w:rsid w:val="009E272D"/>
    <w:rsid w:val="009E32DA"/>
    <w:rsid w:val="009E3395"/>
    <w:rsid w:val="009E46B6"/>
    <w:rsid w:val="009E4864"/>
    <w:rsid w:val="009E4E59"/>
    <w:rsid w:val="009E4F67"/>
    <w:rsid w:val="009E587C"/>
    <w:rsid w:val="009E7AE7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6BDF"/>
    <w:rsid w:val="009F74A4"/>
    <w:rsid w:val="009F7E60"/>
    <w:rsid w:val="00A00AC8"/>
    <w:rsid w:val="00A011A7"/>
    <w:rsid w:val="00A028E6"/>
    <w:rsid w:val="00A03412"/>
    <w:rsid w:val="00A03DDA"/>
    <w:rsid w:val="00A0433E"/>
    <w:rsid w:val="00A047D0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742E"/>
    <w:rsid w:val="00A62443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1B1"/>
    <w:rsid w:val="00A849E7"/>
    <w:rsid w:val="00A857E5"/>
    <w:rsid w:val="00A85FC5"/>
    <w:rsid w:val="00A8623B"/>
    <w:rsid w:val="00A8645C"/>
    <w:rsid w:val="00A901C3"/>
    <w:rsid w:val="00A92345"/>
    <w:rsid w:val="00A924B6"/>
    <w:rsid w:val="00A9273A"/>
    <w:rsid w:val="00A9289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20C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3B3D"/>
    <w:rsid w:val="00AE54BD"/>
    <w:rsid w:val="00AF14FD"/>
    <w:rsid w:val="00AF19EA"/>
    <w:rsid w:val="00AF2658"/>
    <w:rsid w:val="00AF4A00"/>
    <w:rsid w:val="00AF67C5"/>
    <w:rsid w:val="00AF6EAB"/>
    <w:rsid w:val="00B00AEA"/>
    <w:rsid w:val="00B00F0D"/>
    <w:rsid w:val="00B02669"/>
    <w:rsid w:val="00B02D82"/>
    <w:rsid w:val="00B036E7"/>
    <w:rsid w:val="00B045D7"/>
    <w:rsid w:val="00B05D7B"/>
    <w:rsid w:val="00B10777"/>
    <w:rsid w:val="00B14E4F"/>
    <w:rsid w:val="00B15445"/>
    <w:rsid w:val="00B1652E"/>
    <w:rsid w:val="00B16944"/>
    <w:rsid w:val="00B17846"/>
    <w:rsid w:val="00B20CE2"/>
    <w:rsid w:val="00B2245E"/>
    <w:rsid w:val="00B22B68"/>
    <w:rsid w:val="00B300A1"/>
    <w:rsid w:val="00B32450"/>
    <w:rsid w:val="00B33D34"/>
    <w:rsid w:val="00B344EA"/>
    <w:rsid w:val="00B356EE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24C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54"/>
    <w:rsid w:val="00B75BF1"/>
    <w:rsid w:val="00B765AB"/>
    <w:rsid w:val="00B76D36"/>
    <w:rsid w:val="00B80907"/>
    <w:rsid w:val="00B85558"/>
    <w:rsid w:val="00B85975"/>
    <w:rsid w:val="00B85D51"/>
    <w:rsid w:val="00B85F9C"/>
    <w:rsid w:val="00B877C3"/>
    <w:rsid w:val="00B90FFE"/>
    <w:rsid w:val="00B94F21"/>
    <w:rsid w:val="00B950AF"/>
    <w:rsid w:val="00B953FB"/>
    <w:rsid w:val="00B96E81"/>
    <w:rsid w:val="00B97F02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24E2"/>
    <w:rsid w:val="00BB4C83"/>
    <w:rsid w:val="00BB5500"/>
    <w:rsid w:val="00BB57EA"/>
    <w:rsid w:val="00BB6A43"/>
    <w:rsid w:val="00BB6CDF"/>
    <w:rsid w:val="00BB71E5"/>
    <w:rsid w:val="00BC0D50"/>
    <w:rsid w:val="00BC2695"/>
    <w:rsid w:val="00BC292E"/>
    <w:rsid w:val="00BC4A42"/>
    <w:rsid w:val="00BC5419"/>
    <w:rsid w:val="00BC7335"/>
    <w:rsid w:val="00BD107D"/>
    <w:rsid w:val="00BD2E59"/>
    <w:rsid w:val="00BD5AE4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05D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39DA"/>
    <w:rsid w:val="00C164FE"/>
    <w:rsid w:val="00C173CE"/>
    <w:rsid w:val="00C21C27"/>
    <w:rsid w:val="00C22206"/>
    <w:rsid w:val="00C240BB"/>
    <w:rsid w:val="00C24161"/>
    <w:rsid w:val="00C24449"/>
    <w:rsid w:val="00C25359"/>
    <w:rsid w:val="00C25EB1"/>
    <w:rsid w:val="00C25FBB"/>
    <w:rsid w:val="00C26575"/>
    <w:rsid w:val="00C30ABB"/>
    <w:rsid w:val="00C31E46"/>
    <w:rsid w:val="00C35E48"/>
    <w:rsid w:val="00C37900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6A89"/>
    <w:rsid w:val="00C777F0"/>
    <w:rsid w:val="00C812CC"/>
    <w:rsid w:val="00C853A7"/>
    <w:rsid w:val="00C85E38"/>
    <w:rsid w:val="00C861D0"/>
    <w:rsid w:val="00C872AE"/>
    <w:rsid w:val="00C90509"/>
    <w:rsid w:val="00C92E45"/>
    <w:rsid w:val="00C94942"/>
    <w:rsid w:val="00CA03D3"/>
    <w:rsid w:val="00CA1B10"/>
    <w:rsid w:val="00CA2E8D"/>
    <w:rsid w:val="00CA3398"/>
    <w:rsid w:val="00CA38AE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B5E6A"/>
    <w:rsid w:val="00CC07F0"/>
    <w:rsid w:val="00CC089C"/>
    <w:rsid w:val="00CC2A8C"/>
    <w:rsid w:val="00CC2C43"/>
    <w:rsid w:val="00CC3A85"/>
    <w:rsid w:val="00CC53BE"/>
    <w:rsid w:val="00CD134D"/>
    <w:rsid w:val="00CD1AC3"/>
    <w:rsid w:val="00CD2B45"/>
    <w:rsid w:val="00CD37D6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1B55"/>
    <w:rsid w:val="00CF2357"/>
    <w:rsid w:val="00CF2F79"/>
    <w:rsid w:val="00CF46A6"/>
    <w:rsid w:val="00CF5857"/>
    <w:rsid w:val="00CF5F19"/>
    <w:rsid w:val="00D00138"/>
    <w:rsid w:val="00D003BF"/>
    <w:rsid w:val="00D03E20"/>
    <w:rsid w:val="00D045A0"/>
    <w:rsid w:val="00D0781A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49EA"/>
    <w:rsid w:val="00D25101"/>
    <w:rsid w:val="00D25D61"/>
    <w:rsid w:val="00D30315"/>
    <w:rsid w:val="00D30C89"/>
    <w:rsid w:val="00D31E37"/>
    <w:rsid w:val="00D33970"/>
    <w:rsid w:val="00D344D4"/>
    <w:rsid w:val="00D34CC1"/>
    <w:rsid w:val="00D3545C"/>
    <w:rsid w:val="00D36D75"/>
    <w:rsid w:val="00D36E8D"/>
    <w:rsid w:val="00D36F53"/>
    <w:rsid w:val="00D40E6A"/>
    <w:rsid w:val="00D410AA"/>
    <w:rsid w:val="00D43EB9"/>
    <w:rsid w:val="00D45704"/>
    <w:rsid w:val="00D47104"/>
    <w:rsid w:val="00D4795C"/>
    <w:rsid w:val="00D50794"/>
    <w:rsid w:val="00D51925"/>
    <w:rsid w:val="00D5201B"/>
    <w:rsid w:val="00D52869"/>
    <w:rsid w:val="00D52FE1"/>
    <w:rsid w:val="00D53E62"/>
    <w:rsid w:val="00D559AB"/>
    <w:rsid w:val="00D61B04"/>
    <w:rsid w:val="00D625E7"/>
    <w:rsid w:val="00D6267A"/>
    <w:rsid w:val="00D638D1"/>
    <w:rsid w:val="00D6438F"/>
    <w:rsid w:val="00D64529"/>
    <w:rsid w:val="00D65017"/>
    <w:rsid w:val="00D65D6C"/>
    <w:rsid w:val="00D662DD"/>
    <w:rsid w:val="00D6705D"/>
    <w:rsid w:val="00D73D4A"/>
    <w:rsid w:val="00D76F46"/>
    <w:rsid w:val="00D77734"/>
    <w:rsid w:val="00D807B8"/>
    <w:rsid w:val="00D80BCA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6CC8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09EB"/>
    <w:rsid w:val="00DF55C1"/>
    <w:rsid w:val="00DF5847"/>
    <w:rsid w:val="00DF744D"/>
    <w:rsid w:val="00E00494"/>
    <w:rsid w:val="00E026B0"/>
    <w:rsid w:val="00E02D6A"/>
    <w:rsid w:val="00E11AEE"/>
    <w:rsid w:val="00E124AB"/>
    <w:rsid w:val="00E135C1"/>
    <w:rsid w:val="00E1364B"/>
    <w:rsid w:val="00E1561D"/>
    <w:rsid w:val="00E21104"/>
    <w:rsid w:val="00E21526"/>
    <w:rsid w:val="00E2259F"/>
    <w:rsid w:val="00E23004"/>
    <w:rsid w:val="00E23351"/>
    <w:rsid w:val="00E276BB"/>
    <w:rsid w:val="00E31901"/>
    <w:rsid w:val="00E335EA"/>
    <w:rsid w:val="00E337EB"/>
    <w:rsid w:val="00E345EF"/>
    <w:rsid w:val="00E37197"/>
    <w:rsid w:val="00E372C8"/>
    <w:rsid w:val="00E37AB7"/>
    <w:rsid w:val="00E37DE2"/>
    <w:rsid w:val="00E40882"/>
    <w:rsid w:val="00E4262A"/>
    <w:rsid w:val="00E4565B"/>
    <w:rsid w:val="00E4713E"/>
    <w:rsid w:val="00E50300"/>
    <w:rsid w:val="00E50514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1EDD"/>
    <w:rsid w:val="00E82556"/>
    <w:rsid w:val="00E83D8A"/>
    <w:rsid w:val="00E846D7"/>
    <w:rsid w:val="00E848BE"/>
    <w:rsid w:val="00E86E8A"/>
    <w:rsid w:val="00E9263D"/>
    <w:rsid w:val="00E93305"/>
    <w:rsid w:val="00E940BE"/>
    <w:rsid w:val="00E96A5B"/>
    <w:rsid w:val="00E96FE7"/>
    <w:rsid w:val="00EA01E1"/>
    <w:rsid w:val="00EA2909"/>
    <w:rsid w:val="00EA42AC"/>
    <w:rsid w:val="00EA774C"/>
    <w:rsid w:val="00EA77A7"/>
    <w:rsid w:val="00EB1132"/>
    <w:rsid w:val="00EB230B"/>
    <w:rsid w:val="00EB4B88"/>
    <w:rsid w:val="00EB57CF"/>
    <w:rsid w:val="00EB5918"/>
    <w:rsid w:val="00EB5BA4"/>
    <w:rsid w:val="00EC34DC"/>
    <w:rsid w:val="00EC5D73"/>
    <w:rsid w:val="00EC67AA"/>
    <w:rsid w:val="00EC6C3D"/>
    <w:rsid w:val="00EC7C73"/>
    <w:rsid w:val="00ED054E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483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593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A8D"/>
    <w:rsid w:val="00F36FEA"/>
    <w:rsid w:val="00F372F3"/>
    <w:rsid w:val="00F40CF4"/>
    <w:rsid w:val="00F43601"/>
    <w:rsid w:val="00F4378F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159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7D74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uiPriority="99"/>
    <w:lsdException w:name="header" w:locked="1"/>
    <w:lsdException w:name="caption" w:locked="1" w:uiPriority="35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Document Map" w:uiPriority="99"/>
    <w:lsdException w:name="Normal (Web)" w:locked="1" w:uiPriority="99" w:qFormat="1"/>
    <w:lsdException w:name="HTML Preformatted" w:uiPriority="99"/>
    <w:lsdException w:name="annotation subjec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11168C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hAnsi="Calibri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F3104"/>
    <w:rPr>
      <w:b/>
      <w:bCs/>
    </w:rPr>
  </w:style>
  <w:style w:type="paragraph" w:styleId="af">
    <w:name w:val="Balloon Text"/>
    <w:basedOn w:val="a"/>
    <w:link w:val="af0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uiPriority w:val="99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uiPriority w:val="2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table" w:customStyle="1" w:styleId="15">
    <w:name w:val="Сетка таблицы1"/>
    <w:basedOn w:val="a1"/>
    <w:next w:val="afa"/>
    <w:rsid w:val="00822493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1168C"/>
    <w:rPr>
      <w:rFonts w:ascii="Calibri" w:eastAsia="Times New Roman" w:hAnsi="Calibri"/>
    </w:rPr>
  </w:style>
  <w:style w:type="numbering" w:customStyle="1" w:styleId="16">
    <w:name w:val="Нет списка1"/>
    <w:next w:val="a2"/>
    <w:uiPriority w:val="99"/>
    <w:semiHidden/>
    <w:unhideWhenUsed/>
    <w:rsid w:val="0011168C"/>
  </w:style>
  <w:style w:type="table" w:customStyle="1" w:styleId="23">
    <w:name w:val="Сетка таблицы2"/>
    <w:basedOn w:val="a1"/>
    <w:next w:val="afa"/>
    <w:rsid w:val="0011168C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11168C"/>
    <w:pPr>
      <w:widowControl w:val="0"/>
      <w:adjustRightInd w:val="0"/>
      <w:jc w:val="both"/>
      <w:textAlignment w:val="baseline"/>
    </w:pPr>
    <w:rPr>
      <w:rFonts w:eastAsia="Times New Roman"/>
    </w:rPr>
  </w:style>
  <w:style w:type="character" w:customStyle="1" w:styleId="apple-converted-space">
    <w:name w:val="apple-converted-space"/>
    <w:basedOn w:val="a0"/>
    <w:rsid w:val="0011168C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11168C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11168C"/>
    <w:rPr>
      <w:rFonts w:eastAsia="Times New Roman"/>
    </w:rPr>
  </w:style>
  <w:style w:type="paragraph" w:customStyle="1" w:styleId="Style5">
    <w:name w:val="Style5"/>
    <w:basedOn w:val="a"/>
    <w:rsid w:val="0011168C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hAnsi="Century Schoolbook"/>
      <w:kern w:val="0"/>
      <w:sz w:val="20"/>
      <w:szCs w:val="20"/>
      <w:lang w:eastAsia="ru-RU"/>
    </w:rPr>
  </w:style>
  <w:style w:type="character" w:customStyle="1" w:styleId="FontStyle25">
    <w:name w:val="Font Style25"/>
    <w:basedOn w:val="a0"/>
    <w:rsid w:val="0011168C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11168C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styleId="24">
    <w:name w:val="Body Text Indent 2"/>
    <w:basedOn w:val="a"/>
    <w:link w:val="25"/>
    <w:rsid w:val="0011168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1168C"/>
    <w:rPr>
      <w:rFonts w:eastAsia="Times New Roman"/>
    </w:rPr>
  </w:style>
  <w:style w:type="paragraph" w:customStyle="1" w:styleId="Preformat">
    <w:name w:val="Preformat"/>
    <w:rsid w:val="0011168C"/>
    <w:pPr>
      <w:widowControl w:val="0"/>
      <w:adjustRightInd w:val="0"/>
      <w:jc w:val="both"/>
      <w:textAlignment w:val="baseline"/>
    </w:pPr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unhideWhenUsed/>
    <w:rsid w:val="0011168C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kern w:val="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1168C"/>
    <w:rPr>
      <w:rFonts w:eastAsia="Times New Roman"/>
      <w:sz w:val="16"/>
      <w:szCs w:val="16"/>
    </w:rPr>
  </w:style>
  <w:style w:type="paragraph" w:customStyle="1" w:styleId="ConsPlusNonformat">
    <w:name w:val="ConsPlusNonformat"/>
    <w:uiPriority w:val="99"/>
    <w:rsid w:val="0011168C"/>
    <w:pPr>
      <w:widowControl w:val="0"/>
      <w:autoSpaceDE w:val="0"/>
      <w:autoSpaceDN w:val="0"/>
      <w:adjustRightInd w:val="0"/>
      <w:ind w:hanging="357"/>
      <w:jc w:val="both"/>
      <w:textAlignment w:val="baseline"/>
    </w:pPr>
    <w:rPr>
      <w:rFonts w:ascii="Courier New" w:hAnsi="Courier New"/>
    </w:rPr>
  </w:style>
  <w:style w:type="character" w:customStyle="1" w:styleId="spelle">
    <w:name w:val="spelle"/>
    <w:basedOn w:val="a0"/>
    <w:rsid w:val="0011168C"/>
  </w:style>
  <w:style w:type="character" w:customStyle="1" w:styleId="mw-headline">
    <w:name w:val="mw-headline"/>
    <w:basedOn w:val="a0"/>
    <w:rsid w:val="0011168C"/>
  </w:style>
  <w:style w:type="character" w:customStyle="1" w:styleId="mw-editsection">
    <w:name w:val="mw-editsection"/>
    <w:basedOn w:val="a0"/>
    <w:rsid w:val="0011168C"/>
  </w:style>
  <w:style w:type="character" w:styleId="aff5">
    <w:name w:val="Strong"/>
    <w:basedOn w:val="a0"/>
    <w:qFormat/>
    <w:locked/>
    <w:rsid w:val="0011168C"/>
    <w:rPr>
      <w:b/>
      <w:bCs/>
    </w:rPr>
  </w:style>
  <w:style w:type="character" w:styleId="aff6">
    <w:name w:val="Placeholder Text"/>
    <w:basedOn w:val="a0"/>
    <w:uiPriority w:val="99"/>
    <w:semiHidden/>
    <w:rsid w:val="0011168C"/>
    <w:rPr>
      <w:color w:val="808080"/>
    </w:rPr>
  </w:style>
  <w:style w:type="paragraph" w:customStyle="1" w:styleId="xl24">
    <w:name w:val="xl24"/>
    <w:basedOn w:val="a"/>
    <w:rsid w:val="0011168C"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eastAsia="Arial Unicode MS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1168C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11168C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bCs/>
      <w:color w:val="000000"/>
      <w:kern w:val="0"/>
      <w:sz w:val="20"/>
      <w:szCs w:val="20"/>
      <w:lang w:eastAsia="ar-SA"/>
    </w:rPr>
  </w:style>
  <w:style w:type="paragraph" w:customStyle="1" w:styleId="style22">
    <w:name w:val="style22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fontstyle76">
    <w:name w:val="fontstyle76"/>
    <w:basedOn w:val="a0"/>
    <w:rsid w:val="0011168C"/>
  </w:style>
  <w:style w:type="paragraph" w:customStyle="1" w:styleId="aff7">
    <w:name w:val="А_текст"/>
    <w:link w:val="aff8"/>
    <w:autoRedefine/>
    <w:rsid w:val="0011168C"/>
    <w:pPr>
      <w:widowControl w:val="0"/>
      <w:adjustRightInd w:val="0"/>
      <w:spacing w:line="360" w:lineRule="auto"/>
      <w:ind w:firstLine="851"/>
      <w:jc w:val="both"/>
      <w:textAlignment w:val="baseline"/>
    </w:pPr>
    <w:rPr>
      <w:rFonts w:eastAsia="Times New Roman"/>
    </w:rPr>
  </w:style>
  <w:style w:type="character" w:customStyle="1" w:styleId="aff8">
    <w:name w:val="А_текст Знак"/>
    <w:basedOn w:val="a0"/>
    <w:link w:val="aff7"/>
    <w:rsid w:val="0011168C"/>
    <w:rPr>
      <w:rFonts w:eastAsia="Times New Roman"/>
    </w:rPr>
  </w:style>
  <w:style w:type="character" w:customStyle="1" w:styleId="telefon1">
    <w:name w:val="telefon1"/>
    <w:basedOn w:val="a0"/>
    <w:rsid w:val="0011168C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11168C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ar-SA"/>
    </w:rPr>
  </w:style>
  <w:style w:type="paragraph" w:customStyle="1" w:styleId="aff9">
    <w:name w:val="БДО Основной текст"/>
    <w:basedOn w:val="af5"/>
    <w:rsid w:val="0011168C"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1116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basedOn w:val="a0"/>
    <w:link w:val="affb"/>
    <w:rsid w:val="0011168C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11168C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9">
    <w:name w:val="Текст Знак1"/>
    <w:basedOn w:val="a0"/>
    <w:link w:val="affb"/>
    <w:rsid w:val="0011168C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6">
    <w:name w:val="Основной текст 2 Знак"/>
    <w:basedOn w:val="a0"/>
    <w:link w:val="27"/>
    <w:rsid w:val="0011168C"/>
    <w:rPr>
      <w:rFonts w:eastAsia="Times New Roman"/>
    </w:rPr>
  </w:style>
  <w:style w:type="paragraph" w:styleId="27">
    <w:name w:val="Body Text 2"/>
    <w:basedOn w:val="a"/>
    <w:link w:val="26"/>
    <w:rsid w:val="0011168C"/>
    <w:pPr>
      <w:widowControl w:val="0"/>
      <w:adjustRightInd w:val="0"/>
      <w:spacing w:after="120" w:line="48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7"/>
    <w:rsid w:val="0011168C"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0"/>
    <w:link w:val="44"/>
    <w:rsid w:val="0011168C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locked/>
    <w:rsid w:val="0011168C"/>
    <w:rPr>
      <w:rFonts w:eastAsia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11168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116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11168C"/>
    <w:rPr>
      <w:rFonts w:ascii="Consolas" w:eastAsia="Times New Roman" w:hAnsi="Consolas"/>
      <w:kern w:val="2"/>
      <w:lang w:eastAsia="en-US"/>
    </w:rPr>
  </w:style>
  <w:style w:type="character" w:customStyle="1" w:styleId="affc">
    <w:name w:val="Красная строка Знак"/>
    <w:basedOn w:val="af6"/>
    <w:link w:val="affd"/>
    <w:rsid w:val="0011168C"/>
    <w:rPr>
      <w:b/>
      <w:snapToGrid w:val="0"/>
      <w:sz w:val="28"/>
    </w:rPr>
  </w:style>
  <w:style w:type="paragraph" w:styleId="affd">
    <w:name w:val="Body Text First Indent"/>
    <w:basedOn w:val="af5"/>
    <w:link w:val="affc"/>
    <w:rsid w:val="0011168C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  <w:szCs w:val="20"/>
    </w:rPr>
  </w:style>
  <w:style w:type="character" w:customStyle="1" w:styleId="1a">
    <w:name w:val="Красная строка Знак1"/>
    <w:basedOn w:val="af6"/>
    <w:link w:val="affd"/>
    <w:rsid w:val="0011168C"/>
    <w:rPr>
      <w:kern w:val="2"/>
      <w:sz w:val="24"/>
      <w:szCs w:val="24"/>
      <w:lang w:eastAsia="en-US"/>
    </w:rPr>
  </w:style>
  <w:style w:type="paragraph" w:styleId="affe">
    <w:name w:val="Title"/>
    <w:basedOn w:val="a"/>
    <w:next w:val="a"/>
    <w:link w:val="afff"/>
    <w:qFormat/>
    <w:locked/>
    <w:rsid w:val="0011168C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f">
    <w:name w:val="Название Знак"/>
    <w:basedOn w:val="a0"/>
    <w:link w:val="affe"/>
    <w:rsid w:val="0011168C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"/>
    <w:qFormat/>
    <w:rsid w:val="0011168C"/>
    <w:pPr>
      <w:widowControl w:val="0"/>
      <w:adjustRightInd w:val="0"/>
      <w:spacing w:after="0" w:line="240" w:lineRule="auto"/>
      <w:jc w:val="center"/>
      <w:textAlignment w:val="baseline"/>
    </w:pPr>
    <w:rPr>
      <w:rFonts w:eastAsia="Calibri"/>
      <w:kern w:val="0"/>
      <w:sz w:val="20"/>
      <w:szCs w:val="20"/>
      <w:lang w:eastAsia="ru-RU"/>
    </w:rPr>
  </w:style>
  <w:style w:type="paragraph" w:customStyle="1" w:styleId="font5">
    <w:name w:val="font5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11168C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1168C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1168C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1168C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1168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1168C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1168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1168C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1168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11168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11168C"/>
    <w:rPr>
      <w:color w:val="800080"/>
      <w:u w:val="single"/>
    </w:rPr>
  </w:style>
  <w:style w:type="paragraph" w:customStyle="1" w:styleId="xl104">
    <w:name w:val="xl10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WW-Web">
    <w:name w:val="WW-Обычный (Web)"/>
    <w:basedOn w:val="a"/>
    <w:rsid w:val="0011168C"/>
    <w:pPr>
      <w:spacing w:before="280" w:after="280" w:line="240" w:lineRule="auto"/>
    </w:pPr>
    <w:rPr>
      <w:kern w:val="0"/>
      <w:lang w:eastAsia="ar-SA"/>
    </w:rPr>
  </w:style>
  <w:style w:type="paragraph" w:customStyle="1" w:styleId="212">
    <w:name w:val="Основной текст 21"/>
    <w:basedOn w:val="a"/>
    <w:rsid w:val="0011168C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8">
    <w:name w:val="Обычный2"/>
    <w:rsid w:val="0011168C"/>
    <w:pPr>
      <w:spacing w:line="300" w:lineRule="auto"/>
      <w:ind w:left="1000"/>
      <w:jc w:val="right"/>
    </w:pPr>
    <w:rPr>
      <w:rFonts w:eastAsia="Times New Roman"/>
      <w:snapToGrid w:val="0"/>
      <w:sz w:val="24"/>
    </w:rPr>
  </w:style>
  <w:style w:type="character" w:customStyle="1" w:styleId="nobr">
    <w:name w:val="nobr"/>
    <w:basedOn w:val="a0"/>
    <w:rsid w:val="0011168C"/>
  </w:style>
  <w:style w:type="character" w:customStyle="1" w:styleId="news-src">
    <w:name w:val="news-src"/>
    <w:basedOn w:val="a0"/>
    <w:rsid w:val="0011168C"/>
  </w:style>
  <w:style w:type="paragraph" w:customStyle="1" w:styleId="xl63">
    <w:name w:val="xl63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4">
    <w:name w:val="xl64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5">
    <w:name w:val="xl65"/>
    <w:basedOn w:val="a"/>
    <w:rsid w:val="0011168C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"/>
    <w:rsid w:val="0011168C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8">
    <w:name w:val="xl68"/>
    <w:basedOn w:val="a"/>
    <w:rsid w:val="0011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rsid w:val="00111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rsid w:val="00111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4435A1"/>
  </w:style>
  <w:style w:type="table" w:customStyle="1" w:styleId="35">
    <w:name w:val="Сетка таблицы3"/>
    <w:basedOn w:val="a1"/>
    <w:next w:val="afa"/>
    <w:rsid w:val="004435A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443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ndnote reference"/>
    <w:basedOn w:val="a0"/>
    <w:rsid w:val="00B85F9C"/>
    <w:rPr>
      <w:vertAlign w:val="superscript"/>
    </w:rPr>
  </w:style>
  <w:style w:type="numbering" w:customStyle="1" w:styleId="36">
    <w:name w:val="Нет списка3"/>
    <w:next w:val="a2"/>
    <w:uiPriority w:val="99"/>
    <w:semiHidden/>
    <w:unhideWhenUsed/>
    <w:rsid w:val="00C173CE"/>
  </w:style>
  <w:style w:type="table" w:customStyle="1" w:styleId="45">
    <w:name w:val="Сетка таблицы4"/>
    <w:basedOn w:val="a1"/>
    <w:next w:val="afa"/>
    <w:rsid w:val="00C173CE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C173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C173CE"/>
  </w:style>
  <w:style w:type="table" w:customStyle="1" w:styleId="52">
    <w:name w:val="Сетка таблицы5"/>
    <w:basedOn w:val="a1"/>
    <w:next w:val="afa"/>
    <w:rsid w:val="00C173CE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a"/>
    <w:uiPriority w:val="59"/>
    <w:rsid w:val="00C173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C173CE"/>
  </w:style>
  <w:style w:type="table" w:customStyle="1" w:styleId="60">
    <w:name w:val="Сетка таблицы6"/>
    <w:basedOn w:val="a1"/>
    <w:next w:val="afa"/>
    <w:rsid w:val="00C173CE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a"/>
    <w:uiPriority w:val="59"/>
    <w:rsid w:val="00C173C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55040F"/>
  </w:style>
  <w:style w:type="table" w:customStyle="1" w:styleId="72">
    <w:name w:val="Сетка таблицы7"/>
    <w:basedOn w:val="a1"/>
    <w:next w:val="afa"/>
    <w:rsid w:val="0055040F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a"/>
    <w:uiPriority w:val="59"/>
    <w:rsid w:val="005504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55040F"/>
  </w:style>
  <w:style w:type="table" w:customStyle="1" w:styleId="80">
    <w:name w:val="Сетка таблицы8"/>
    <w:basedOn w:val="a1"/>
    <w:next w:val="afa"/>
    <w:rsid w:val="0055040F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a"/>
    <w:uiPriority w:val="59"/>
    <w:rsid w:val="005504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hyperlink" Target="http://www.travellers.ru/city-makhachka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4132-4B0A-48A3-B774-2D27B15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41</Pages>
  <Words>11356</Words>
  <Characters>64733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75938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8</cp:revision>
  <cp:lastPrinted>2014-02-27T11:04:00Z</cp:lastPrinted>
  <dcterms:created xsi:type="dcterms:W3CDTF">2014-03-25T12:03:00Z</dcterms:created>
  <dcterms:modified xsi:type="dcterms:W3CDTF">2014-03-25T12:44:00Z</dcterms:modified>
</cp:coreProperties>
</file>